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CF" w:rsidRDefault="00044C82" w:rsidP="00044C82">
      <w:pPr>
        <w:tabs>
          <w:tab w:val="left" w:pos="426"/>
        </w:tabs>
        <w:jc w:val="center"/>
        <w:rPr>
          <w:sz w:val="24"/>
          <w:szCs w:val="24"/>
        </w:rPr>
      </w:pPr>
      <w:r w:rsidRPr="00A14A36">
        <w:rPr>
          <w:sz w:val="24"/>
          <w:szCs w:val="24"/>
        </w:rPr>
        <w:t>Татарстан</w:t>
      </w:r>
      <w:r w:rsidR="002375CF">
        <w:rPr>
          <w:sz w:val="24"/>
          <w:szCs w:val="24"/>
          <w:lang w:val="tt-RU"/>
        </w:rPr>
        <w:t xml:space="preserve">  </w:t>
      </w:r>
      <w:r>
        <w:rPr>
          <w:sz w:val="24"/>
          <w:szCs w:val="24"/>
          <w:lang w:val="tt-RU"/>
        </w:rPr>
        <w:t xml:space="preserve"> </w:t>
      </w:r>
      <w:r w:rsidRPr="00A14A36">
        <w:rPr>
          <w:sz w:val="24"/>
          <w:szCs w:val="24"/>
        </w:rPr>
        <w:t>Респ</w:t>
      </w:r>
      <w:r>
        <w:rPr>
          <w:sz w:val="24"/>
          <w:szCs w:val="24"/>
        </w:rPr>
        <w:t>убликасы</w:t>
      </w:r>
      <w:r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</w:rPr>
        <w:t xml:space="preserve"> </w:t>
      </w:r>
    </w:p>
    <w:p w:rsidR="00044C82" w:rsidRPr="003D37D2" w:rsidRDefault="00044C82" w:rsidP="00044C82">
      <w:pPr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Әлмәт </w:t>
      </w:r>
      <w:r w:rsidR="002375CF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</w:rPr>
        <w:t xml:space="preserve">муниципаль </w:t>
      </w:r>
      <w:r w:rsidR="002375CF">
        <w:rPr>
          <w:sz w:val="24"/>
          <w:szCs w:val="24"/>
          <w:lang w:val="tt-RU"/>
        </w:rPr>
        <w:t xml:space="preserve">   </w:t>
      </w:r>
      <w:r>
        <w:rPr>
          <w:sz w:val="24"/>
          <w:szCs w:val="24"/>
        </w:rPr>
        <w:t xml:space="preserve">районы </w:t>
      </w:r>
    </w:p>
    <w:p w:rsidR="00044C82" w:rsidRDefault="00044C82" w:rsidP="00044C82">
      <w:pPr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Кичүчат   </w:t>
      </w:r>
      <w:r>
        <w:rPr>
          <w:sz w:val="24"/>
          <w:szCs w:val="24"/>
        </w:rPr>
        <w:t xml:space="preserve"> </w:t>
      </w:r>
      <w:r w:rsidRPr="00A14A36">
        <w:rPr>
          <w:sz w:val="24"/>
          <w:szCs w:val="24"/>
        </w:rPr>
        <w:t>авыл</w:t>
      </w:r>
      <w:r>
        <w:rPr>
          <w:sz w:val="24"/>
          <w:szCs w:val="24"/>
          <w:lang w:val="tt-RU"/>
        </w:rPr>
        <w:t xml:space="preserve"> </w:t>
      </w:r>
      <w:r w:rsidRPr="00A14A36">
        <w:rPr>
          <w:sz w:val="24"/>
          <w:szCs w:val="24"/>
        </w:rPr>
        <w:t xml:space="preserve"> Советы </w:t>
      </w:r>
    </w:p>
    <w:p w:rsidR="00446548" w:rsidRDefault="00446548" w:rsidP="00044C82">
      <w:pPr>
        <w:tabs>
          <w:tab w:val="left" w:pos="426"/>
        </w:tabs>
        <w:jc w:val="center"/>
        <w:rPr>
          <w:sz w:val="24"/>
          <w:szCs w:val="24"/>
        </w:rPr>
      </w:pPr>
    </w:p>
    <w:p w:rsidR="00044C82" w:rsidRDefault="00044C82" w:rsidP="00044C82">
      <w:pPr>
        <w:tabs>
          <w:tab w:val="left" w:pos="426"/>
        </w:tabs>
        <w:jc w:val="center"/>
        <w:rPr>
          <w:sz w:val="24"/>
          <w:szCs w:val="24"/>
        </w:rPr>
      </w:pPr>
      <w:r w:rsidRPr="00A14A36">
        <w:rPr>
          <w:sz w:val="24"/>
          <w:szCs w:val="24"/>
        </w:rPr>
        <w:t>КАРАРЫ</w:t>
      </w:r>
    </w:p>
    <w:p w:rsidR="00EC43E9" w:rsidRDefault="00EC43E9" w:rsidP="00044C82">
      <w:pPr>
        <w:tabs>
          <w:tab w:val="left" w:pos="426"/>
        </w:tabs>
        <w:ind w:firstLine="0"/>
        <w:rPr>
          <w:sz w:val="24"/>
          <w:szCs w:val="24"/>
        </w:rPr>
      </w:pPr>
    </w:p>
    <w:p w:rsidR="00044C82" w:rsidRPr="00AE7BDA" w:rsidRDefault="00EE2966" w:rsidP="00044C82">
      <w:pPr>
        <w:tabs>
          <w:tab w:val="left" w:pos="426"/>
        </w:tabs>
        <w:ind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</w:t>
      </w:r>
      <w:r w:rsidR="00EB49B1">
        <w:rPr>
          <w:sz w:val="24"/>
          <w:szCs w:val="24"/>
          <w:lang w:val="tt-RU"/>
        </w:rPr>
        <w:t>20  май</w:t>
      </w:r>
      <w:r w:rsidR="00C721EE">
        <w:rPr>
          <w:sz w:val="24"/>
          <w:szCs w:val="24"/>
          <w:lang w:val="tt-RU"/>
        </w:rPr>
        <w:t xml:space="preserve"> </w:t>
      </w:r>
      <w:r w:rsidR="0036639F">
        <w:rPr>
          <w:sz w:val="24"/>
          <w:szCs w:val="24"/>
          <w:lang w:val="tt-RU"/>
        </w:rPr>
        <w:t xml:space="preserve"> </w:t>
      </w:r>
      <w:r w:rsidR="00044C82" w:rsidRPr="0096435E">
        <w:rPr>
          <w:sz w:val="24"/>
          <w:szCs w:val="24"/>
        </w:rPr>
        <w:t>202</w:t>
      </w:r>
      <w:r w:rsidR="004B2256">
        <w:rPr>
          <w:sz w:val="24"/>
          <w:szCs w:val="24"/>
          <w:lang w:val="tt-RU"/>
        </w:rPr>
        <w:t>5</w:t>
      </w:r>
      <w:r w:rsidR="00E550E3">
        <w:rPr>
          <w:sz w:val="24"/>
          <w:szCs w:val="24"/>
          <w:lang w:val="tt-RU"/>
        </w:rPr>
        <w:t xml:space="preserve"> </w:t>
      </w:r>
      <w:r w:rsidR="00044C82">
        <w:rPr>
          <w:sz w:val="24"/>
          <w:szCs w:val="24"/>
          <w:lang w:val="tt-RU"/>
        </w:rPr>
        <w:t>ел</w:t>
      </w:r>
      <w:r w:rsidR="006B7D74">
        <w:rPr>
          <w:sz w:val="24"/>
          <w:szCs w:val="24"/>
        </w:rPr>
        <w:t xml:space="preserve">                                                                    </w:t>
      </w:r>
      <w:r w:rsidR="007929E7">
        <w:rPr>
          <w:sz w:val="24"/>
          <w:szCs w:val="24"/>
        </w:rPr>
        <w:t xml:space="preserve">              </w:t>
      </w:r>
      <w:r w:rsidR="00EC43E9">
        <w:rPr>
          <w:sz w:val="24"/>
          <w:szCs w:val="24"/>
        </w:rPr>
        <w:t xml:space="preserve">    </w:t>
      </w:r>
      <w:r w:rsidR="00E550E3">
        <w:rPr>
          <w:sz w:val="24"/>
          <w:szCs w:val="24"/>
        </w:rPr>
        <w:t xml:space="preserve">          </w:t>
      </w:r>
      <w:r w:rsidR="007929E7">
        <w:rPr>
          <w:sz w:val="24"/>
          <w:szCs w:val="24"/>
        </w:rPr>
        <w:t xml:space="preserve"> </w:t>
      </w:r>
      <w:r w:rsidR="006B7D74">
        <w:rPr>
          <w:sz w:val="24"/>
          <w:szCs w:val="24"/>
        </w:rPr>
        <w:t>№</w:t>
      </w:r>
      <w:r w:rsidR="004B2256">
        <w:rPr>
          <w:sz w:val="24"/>
          <w:szCs w:val="24"/>
        </w:rPr>
        <w:t>11</w:t>
      </w:r>
      <w:r w:rsidR="00EB49B1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044C82">
        <w:rPr>
          <w:sz w:val="24"/>
          <w:szCs w:val="24"/>
        </w:rPr>
        <w:tab/>
      </w:r>
      <w:r w:rsidR="00044C82">
        <w:rPr>
          <w:sz w:val="24"/>
          <w:szCs w:val="24"/>
        </w:rPr>
        <w:tab/>
      </w:r>
      <w:r w:rsidR="00044C82">
        <w:rPr>
          <w:sz w:val="24"/>
          <w:szCs w:val="24"/>
        </w:rPr>
        <w:tab/>
      </w:r>
      <w:r w:rsidR="00044C82">
        <w:rPr>
          <w:sz w:val="24"/>
          <w:szCs w:val="24"/>
        </w:rPr>
        <w:tab/>
      </w:r>
      <w:r w:rsidR="00044C82">
        <w:rPr>
          <w:sz w:val="24"/>
          <w:szCs w:val="24"/>
        </w:rPr>
        <w:tab/>
      </w:r>
      <w:r w:rsidR="00446548">
        <w:rPr>
          <w:sz w:val="24"/>
          <w:szCs w:val="24"/>
        </w:rPr>
        <w:t xml:space="preserve">                   </w:t>
      </w:r>
      <w:r w:rsidR="0036639F">
        <w:rPr>
          <w:sz w:val="24"/>
          <w:szCs w:val="24"/>
        </w:rPr>
        <w:t xml:space="preserve">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044C82" w:rsidRPr="00654018" w:rsidTr="00044C82">
        <w:tc>
          <w:tcPr>
            <w:tcW w:w="5070" w:type="dxa"/>
          </w:tcPr>
          <w:p w:rsidR="00044C82" w:rsidRDefault="00044C82" w:rsidP="00044C82">
            <w:pPr>
              <w:pStyle w:val="5"/>
              <w:tabs>
                <w:tab w:val="left" w:pos="426"/>
              </w:tabs>
              <w:ind w:firstLine="0"/>
              <w:rPr>
                <w:b w:val="0"/>
                <w:i w:val="0"/>
                <w:sz w:val="24"/>
                <w:szCs w:val="24"/>
                <w:lang w:val="tt-RU"/>
              </w:rPr>
            </w:pPr>
          </w:p>
          <w:p w:rsidR="00044C82" w:rsidRPr="00705729" w:rsidRDefault="00044C82" w:rsidP="00F27657">
            <w:pPr>
              <w:tabs>
                <w:tab w:val="left" w:pos="426"/>
              </w:tabs>
              <w:ind w:firstLine="0"/>
              <w:rPr>
                <w:sz w:val="24"/>
                <w:szCs w:val="24"/>
                <w:lang w:val="tt-RU"/>
              </w:rPr>
            </w:pPr>
            <w:r w:rsidRPr="00705729">
              <w:rPr>
                <w:sz w:val="24"/>
                <w:szCs w:val="24"/>
                <w:lang w:val="tt-RU"/>
              </w:rPr>
              <w:t xml:space="preserve">Әлмәт  муниципаль районы </w:t>
            </w:r>
            <w:r>
              <w:rPr>
                <w:sz w:val="24"/>
                <w:szCs w:val="24"/>
                <w:lang w:val="tt-RU"/>
              </w:rPr>
              <w:t xml:space="preserve">Кичүчат   </w:t>
            </w:r>
            <w:r w:rsidRPr="00F26F80"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705729">
              <w:rPr>
                <w:sz w:val="24"/>
                <w:szCs w:val="24"/>
                <w:lang w:val="tt-RU"/>
              </w:rPr>
              <w:t xml:space="preserve">  авыл  Советының 202</w:t>
            </w:r>
            <w:r w:rsidR="004B2256">
              <w:rPr>
                <w:sz w:val="24"/>
                <w:szCs w:val="24"/>
                <w:lang w:val="tt-RU"/>
              </w:rPr>
              <w:t>4</w:t>
            </w:r>
            <w:r w:rsidR="00EE2966">
              <w:rPr>
                <w:sz w:val="24"/>
                <w:szCs w:val="24"/>
                <w:lang w:val="tt-RU"/>
              </w:rPr>
              <w:t xml:space="preserve"> </w:t>
            </w:r>
            <w:r w:rsidRPr="00705729">
              <w:rPr>
                <w:sz w:val="24"/>
                <w:szCs w:val="24"/>
                <w:lang w:val="tt-RU"/>
              </w:rPr>
              <w:t>елның 1</w:t>
            </w:r>
            <w:r w:rsidR="00F27657">
              <w:rPr>
                <w:sz w:val="24"/>
                <w:szCs w:val="24"/>
                <w:lang w:val="tt-RU"/>
              </w:rPr>
              <w:t>2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705729">
              <w:rPr>
                <w:sz w:val="24"/>
                <w:szCs w:val="24"/>
                <w:lang w:val="tt-RU"/>
              </w:rPr>
              <w:t xml:space="preserve">декабрендәге </w:t>
            </w:r>
            <w:r w:rsidR="00F27657">
              <w:rPr>
                <w:sz w:val="24"/>
                <w:szCs w:val="24"/>
                <w:lang w:val="tt-RU"/>
              </w:rPr>
              <w:t>104</w:t>
            </w:r>
            <w:r w:rsidRPr="00705729">
              <w:rPr>
                <w:sz w:val="24"/>
                <w:szCs w:val="24"/>
                <w:lang w:val="tt-RU"/>
              </w:rPr>
              <w:t xml:space="preserve"> номерлы «Татарстан Республикасы Әлмәт муниципаль районы </w:t>
            </w:r>
            <w:r>
              <w:rPr>
                <w:sz w:val="24"/>
                <w:szCs w:val="24"/>
                <w:lang w:val="tt-RU"/>
              </w:rPr>
              <w:t xml:space="preserve">Кичүчат </w:t>
            </w:r>
            <w:r w:rsidRPr="00F26F80"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705729">
              <w:rPr>
                <w:sz w:val="24"/>
                <w:szCs w:val="24"/>
                <w:lang w:val="tt-RU"/>
              </w:rPr>
              <w:t>авыл җирлегенең 202</w:t>
            </w:r>
            <w:r w:rsidR="00F27657">
              <w:rPr>
                <w:sz w:val="24"/>
                <w:szCs w:val="24"/>
                <w:lang w:val="tt-RU"/>
              </w:rPr>
              <w:t>5</w:t>
            </w:r>
            <w:r w:rsidRPr="00705729">
              <w:rPr>
                <w:sz w:val="24"/>
                <w:szCs w:val="24"/>
                <w:lang w:val="tt-RU"/>
              </w:rPr>
              <w:t xml:space="preserve"> елга, 202</w:t>
            </w:r>
            <w:r w:rsidR="00F27657">
              <w:rPr>
                <w:sz w:val="24"/>
                <w:szCs w:val="24"/>
                <w:lang w:val="tt-RU"/>
              </w:rPr>
              <w:t>6</w:t>
            </w:r>
            <w:r w:rsidRPr="00705729">
              <w:rPr>
                <w:sz w:val="24"/>
                <w:szCs w:val="24"/>
                <w:lang w:val="tt-RU"/>
              </w:rPr>
              <w:t xml:space="preserve"> һәм  202</w:t>
            </w:r>
            <w:r w:rsidR="00F27657">
              <w:rPr>
                <w:sz w:val="24"/>
                <w:szCs w:val="24"/>
                <w:lang w:val="tt-RU"/>
              </w:rPr>
              <w:t>7</w:t>
            </w:r>
            <w:r w:rsidRPr="00705729">
              <w:rPr>
                <w:sz w:val="24"/>
                <w:szCs w:val="24"/>
                <w:lang w:val="tt-RU"/>
              </w:rPr>
              <w:t xml:space="preserve"> еллар план чорына бюджеты турында»гы карарына үзгәрешләр кертү турында </w:t>
            </w:r>
          </w:p>
        </w:tc>
        <w:tc>
          <w:tcPr>
            <w:tcW w:w="4819" w:type="dxa"/>
          </w:tcPr>
          <w:p w:rsidR="00044C82" w:rsidRPr="00705729" w:rsidRDefault="00044C82" w:rsidP="00044C82">
            <w:pPr>
              <w:pStyle w:val="5"/>
              <w:tabs>
                <w:tab w:val="left" w:pos="426"/>
              </w:tabs>
              <w:ind w:firstLine="0"/>
              <w:rPr>
                <w:b w:val="0"/>
                <w:i w:val="0"/>
                <w:sz w:val="24"/>
                <w:szCs w:val="24"/>
                <w:lang w:val="tt-RU"/>
              </w:rPr>
            </w:pPr>
          </w:p>
        </w:tc>
      </w:tr>
    </w:tbl>
    <w:p w:rsidR="00044C82" w:rsidRPr="00705729" w:rsidRDefault="00044C82" w:rsidP="00044C82">
      <w:pPr>
        <w:jc w:val="center"/>
        <w:rPr>
          <w:sz w:val="24"/>
          <w:szCs w:val="24"/>
          <w:lang w:val="tt-RU"/>
        </w:rPr>
      </w:pPr>
    </w:p>
    <w:p w:rsidR="00044C82" w:rsidRPr="0096435E" w:rsidRDefault="00044C82" w:rsidP="00044C82">
      <w:pPr>
        <w:rPr>
          <w:sz w:val="24"/>
          <w:szCs w:val="24"/>
        </w:rPr>
      </w:pPr>
      <w:r w:rsidRPr="00F155D9">
        <w:rPr>
          <w:sz w:val="24"/>
          <w:szCs w:val="24"/>
        </w:rPr>
        <w:t>Россия Федерациясе Бюджет кодексы, Татарстан Республикасы Бюджет кодексы нигезендә</w:t>
      </w:r>
    </w:p>
    <w:p w:rsidR="006163E6" w:rsidRDefault="006163E6" w:rsidP="006163E6">
      <w:pPr>
        <w:jc w:val="center"/>
        <w:rPr>
          <w:sz w:val="24"/>
          <w:szCs w:val="24"/>
          <w:lang w:val="tt-RU"/>
        </w:rPr>
      </w:pPr>
    </w:p>
    <w:p w:rsidR="006163E6" w:rsidRPr="00970EEF" w:rsidRDefault="006163E6" w:rsidP="006163E6">
      <w:pPr>
        <w:jc w:val="center"/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Кичүчат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 xml:space="preserve"> </w:t>
      </w:r>
      <w:r w:rsidRPr="000B0CAF">
        <w:rPr>
          <w:sz w:val="24"/>
          <w:szCs w:val="24"/>
        </w:rPr>
        <w:t xml:space="preserve"> авыл</w:t>
      </w:r>
      <w:r>
        <w:rPr>
          <w:sz w:val="24"/>
          <w:szCs w:val="24"/>
          <w:lang w:val="tt-RU"/>
        </w:rPr>
        <w:t xml:space="preserve"> </w:t>
      </w:r>
      <w:r w:rsidRPr="000B0CAF">
        <w:rPr>
          <w:sz w:val="24"/>
          <w:szCs w:val="24"/>
        </w:rPr>
        <w:t xml:space="preserve"> Советы</w:t>
      </w:r>
      <w:r>
        <w:rPr>
          <w:sz w:val="24"/>
          <w:szCs w:val="24"/>
          <w:lang w:val="tt-RU"/>
        </w:rPr>
        <w:t xml:space="preserve"> </w:t>
      </w:r>
      <w:r w:rsidRPr="000B0CAF">
        <w:rPr>
          <w:sz w:val="24"/>
          <w:szCs w:val="24"/>
        </w:rPr>
        <w:t xml:space="preserve"> КАРАР </w:t>
      </w:r>
      <w:r>
        <w:rPr>
          <w:sz w:val="24"/>
          <w:szCs w:val="24"/>
        </w:rPr>
        <w:t>БИРДЕ</w:t>
      </w:r>
      <w:r w:rsidRPr="00740A8D">
        <w:rPr>
          <w:sz w:val="24"/>
          <w:szCs w:val="24"/>
        </w:rPr>
        <w:t xml:space="preserve">:     </w:t>
      </w:r>
    </w:p>
    <w:p w:rsidR="00044C82" w:rsidRPr="006163E6" w:rsidRDefault="00044C82" w:rsidP="00044C82">
      <w:pPr>
        <w:jc w:val="center"/>
        <w:rPr>
          <w:sz w:val="24"/>
          <w:szCs w:val="24"/>
        </w:rPr>
      </w:pPr>
    </w:p>
    <w:p w:rsidR="004509E9" w:rsidRPr="0096435E" w:rsidRDefault="004509E9" w:rsidP="00A859E0">
      <w:pPr>
        <w:pStyle w:val="5"/>
        <w:tabs>
          <w:tab w:val="left" w:pos="426"/>
        </w:tabs>
        <w:spacing w:after="0"/>
        <w:ind w:firstLine="0"/>
        <w:rPr>
          <w:b w:val="0"/>
          <w:i w:val="0"/>
          <w:sz w:val="24"/>
          <w:szCs w:val="24"/>
        </w:rPr>
      </w:pPr>
      <w:r w:rsidRPr="0096435E">
        <w:rPr>
          <w:b w:val="0"/>
          <w:i w:val="0"/>
          <w:sz w:val="24"/>
          <w:szCs w:val="24"/>
        </w:rPr>
        <w:tab/>
        <w:t xml:space="preserve"> 1. </w:t>
      </w:r>
      <w:r w:rsidR="00C919B9" w:rsidRPr="00C919B9">
        <w:rPr>
          <w:b w:val="0"/>
          <w:i w:val="0"/>
          <w:sz w:val="24"/>
          <w:szCs w:val="24"/>
          <w:lang w:val="tt-RU"/>
        </w:rPr>
        <w:t>Әлмәт  муниципаль районы Кичүчат  авыл  Советының 202</w:t>
      </w:r>
      <w:r w:rsidR="00B3135D">
        <w:rPr>
          <w:b w:val="0"/>
          <w:i w:val="0"/>
          <w:sz w:val="24"/>
          <w:szCs w:val="24"/>
          <w:lang w:val="tt-RU"/>
        </w:rPr>
        <w:t>4</w:t>
      </w:r>
      <w:r w:rsidR="00C919B9" w:rsidRPr="00C919B9">
        <w:rPr>
          <w:b w:val="0"/>
          <w:i w:val="0"/>
          <w:sz w:val="24"/>
          <w:szCs w:val="24"/>
          <w:lang w:val="tt-RU"/>
        </w:rPr>
        <w:t xml:space="preserve"> елның 1</w:t>
      </w:r>
      <w:r w:rsidR="00B3135D">
        <w:rPr>
          <w:b w:val="0"/>
          <w:i w:val="0"/>
          <w:sz w:val="24"/>
          <w:szCs w:val="24"/>
          <w:lang w:val="tt-RU"/>
        </w:rPr>
        <w:t>2</w:t>
      </w:r>
      <w:r w:rsidR="00C919B9" w:rsidRPr="00C919B9">
        <w:rPr>
          <w:b w:val="0"/>
          <w:i w:val="0"/>
          <w:sz w:val="24"/>
          <w:szCs w:val="24"/>
          <w:lang w:val="tt-RU"/>
        </w:rPr>
        <w:t xml:space="preserve"> декабрендәге </w:t>
      </w:r>
      <w:r w:rsidR="00B3135D">
        <w:rPr>
          <w:b w:val="0"/>
          <w:i w:val="0"/>
          <w:sz w:val="24"/>
          <w:szCs w:val="24"/>
          <w:lang w:val="tt-RU"/>
        </w:rPr>
        <w:t>104</w:t>
      </w:r>
      <w:r w:rsidR="00C919B9" w:rsidRPr="00C919B9">
        <w:rPr>
          <w:b w:val="0"/>
          <w:i w:val="0"/>
          <w:sz w:val="24"/>
          <w:szCs w:val="24"/>
          <w:lang w:val="tt-RU"/>
        </w:rPr>
        <w:t xml:space="preserve"> номерлы «Татарстан Республикасы Әлмәт муниципаль районы Кичүчат   авыл җирлегенең 202</w:t>
      </w:r>
      <w:r w:rsidR="00B3135D">
        <w:rPr>
          <w:b w:val="0"/>
          <w:i w:val="0"/>
          <w:sz w:val="24"/>
          <w:szCs w:val="24"/>
          <w:lang w:val="tt-RU"/>
        </w:rPr>
        <w:t>5</w:t>
      </w:r>
      <w:r w:rsidR="00C919B9" w:rsidRPr="00C919B9">
        <w:rPr>
          <w:b w:val="0"/>
          <w:i w:val="0"/>
          <w:sz w:val="24"/>
          <w:szCs w:val="24"/>
          <w:lang w:val="tt-RU"/>
        </w:rPr>
        <w:t xml:space="preserve"> елга, 202</w:t>
      </w:r>
      <w:r w:rsidR="00B3135D">
        <w:rPr>
          <w:b w:val="0"/>
          <w:i w:val="0"/>
          <w:sz w:val="24"/>
          <w:szCs w:val="24"/>
          <w:lang w:val="tt-RU"/>
        </w:rPr>
        <w:t>6</w:t>
      </w:r>
      <w:r w:rsidR="00C919B9" w:rsidRPr="00C919B9">
        <w:rPr>
          <w:b w:val="0"/>
          <w:i w:val="0"/>
          <w:sz w:val="24"/>
          <w:szCs w:val="24"/>
          <w:lang w:val="tt-RU"/>
        </w:rPr>
        <w:t xml:space="preserve"> һәм  202</w:t>
      </w:r>
      <w:r w:rsidR="00B3135D">
        <w:rPr>
          <w:b w:val="0"/>
          <w:i w:val="0"/>
          <w:sz w:val="24"/>
          <w:szCs w:val="24"/>
          <w:lang w:val="tt-RU"/>
        </w:rPr>
        <w:t>7</w:t>
      </w:r>
      <w:r w:rsidR="00C919B9" w:rsidRPr="00C919B9">
        <w:rPr>
          <w:b w:val="0"/>
          <w:i w:val="0"/>
          <w:sz w:val="24"/>
          <w:szCs w:val="24"/>
          <w:lang w:val="tt-RU"/>
        </w:rPr>
        <w:t xml:space="preserve"> еллар план чорына бюджеты турында»гы карарына түбәндәге үзгәрешләр кертергә</w:t>
      </w:r>
      <w:r w:rsidRPr="00C919B9">
        <w:rPr>
          <w:b w:val="0"/>
          <w:i w:val="0"/>
          <w:sz w:val="24"/>
          <w:szCs w:val="24"/>
        </w:rPr>
        <w:t>:</w:t>
      </w:r>
      <w:r w:rsidRPr="0096435E">
        <w:rPr>
          <w:b w:val="0"/>
          <w:i w:val="0"/>
          <w:sz w:val="24"/>
          <w:szCs w:val="24"/>
        </w:rPr>
        <w:t xml:space="preserve">   </w:t>
      </w:r>
    </w:p>
    <w:p w:rsidR="00C919B9" w:rsidRDefault="00C919B9" w:rsidP="00C919B9">
      <w:pPr>
        <w:pStyle w:val="3"/>
        <w:ind w:firstLine="708"/>
        <w:rPr>
          <w:rFonts w:cs="Arial"/>
          <w:sz w:val="24"/>
          <w:szCs w:val="24"/>
        </w:rPr>
      </w:pPr>
      <w:r w:rsidRPr="00C919B9">
        <w:rPr>
          <w:rFonts w:cs="Arial"/>
          <w:sz w:val="24"/>
          <w:szCs w:val="24"/>
        </w:rPr>
        <w:t>1.1. 1 пунктта:</w:t>
      </w:r>
    </w:p>
    <w:p w:rsidR="00B3135D" w:rsidRDefault="00B3135D" w:rsidP="00B3135D">
      <w:pPr>
        <w:pStyle w:val="a9"/>
        <w:ind w:firstLine="0"/>
      </w:pPr>
      <w:r>
        <w:rPr>
          <w:sz w:val="24"/>
          <w:szCs w:val="24"/>
        </w:rPr>
        <w:t xml:space="preserve">           а</w:t>
      </w:r>
      <w:r>
        <w:t>)</w:t>
      </w:r>
      <w:r w:rsidRPr="008B1563">
        <w:t xml:space="preserve"> </w:t>
      </w:r>
      <w:r>
        <w:t>2</w:t>
      </w:r>
      <w:r w:rsidRPr="00C919B9">
        <w:t xml:space="preserve"> пунктчада «</w:t>
      </w:r>
      <w:r>
        <w:t>15  086  660,00</w:t>
      </w:r>
      <w:r w:rsidRPr="00C919B9">
        <w:t>» санын «</w:t>
      </w:r>
      <w:r>
        <w:t>15 143 474,00</w:t>
      </w:r>
      <w:r w:rsidRPr="00C919B9">
        <w:t>»</w:t>
      </w:r>
      <w:r>
        <w:t xml:space="preserve"> санына алмаштырырга</w:t>
      </w:r>
      <w:r w:rsidRPr="00C919B9">
        <w:t>;</w:t>
      </w:r>
    </w:p>
    <w:p w:rsidR="00C919B9" w:rsidRDefault="00DA39B9" w:rsidP="00DA39B9">
      <w:pPr>
        <w:pStyle w:val="a9"/>
        <w:ind w:firstLine="0"/>
      </w:pPr>
      <w:r>
        <w:t xml:space="preserve">           </w:t>
      </w:r>
      <w:r w:rsidR="00C919B9" w:rsidRPr="00C919B9">
        <w:t xml:space="preserve"> </w:t>
      </w:r>
      <w:r w:rsidR="00651171">
        <w:t>б)</w:t>
      </w:r>
      <w:r w:rsidR="00C919B9" w:rsidRPr="00C919B9">
        <w:t xml:space="preserve"> </w:t>
      </w:r>
      <w:r w:rsidR="00B3135D">
        <w:t xml:space="preserve">3 </w:t>
      </w:r>
      <w:r w:rsidR="00B3135D" w:rsidRPr="00C919B9">
        <w:t>пунктчада «</w:t>
      </w:r>
      <w:r w:rsidR="00B3135D">
        <w:t>0</w:t>
      </w:r>
      <w:r w:rsidR="00B3135D" w:rsidRPr="00C919B9">
        <w:t>» санын «</w:t>
      </w:r>
      <w:r w:rsidR="00B3135D">
        <w:t>56  814,00</w:t>
      </w:r>
      <w:r w:rsidR="00B3135D" w:rsidRPr="00C919B9">
        <w:t>»</w:t>
      </w:r>
      <w:r w:rsidR="00B3135D">
        <w:t xml:space="preserve"> санына алмаштырырга;</w:t>
      </w:r>
    </w:p>
    <w:p w:rsidR="00C919B9" w:rsidRPr="00C919B9" w:rsidRDefault="00C919B9" w:rsidP="009355C2">
      <w:pPr>
        <w:pStyle w:val="a9"/>
      </w:pPr>
      <w:r w:rsidRPr="00C919B9">
        <w:t>1.2. 1 нче кушымтаны (1 нче таблица) яңа редакциядә бәян итәргә (кушымта итеп бирелә);</w:t>
      </w:r>
    </w:p>
    <w:p w:rsidR="00C919B9" w:rsidRPr="00C919B9" w:rsidRDefault="00C919B9" w:rsidP="009355C2">
      <w:pPr>
        <w:pStyle w:val="a9"/>
      </w:pPr>
      <w:r w:rsidRPr="00C919B9">
        <w:t>1.3. 2 нче кушымтаны (1 нче таблица) яңа редакциядә бәян итәргә (кушымта итеп бирелә);</w:t>
      </w:r>
    </w:p>
    <w:p w:rsidR="00C919B9" w:rsidRPr="00C919B9" w:rsidRDefault="00C919B9" w:rsidP="009355C2">
      <w:pPr>
        <w:pStyle w:val="a9"/>
      </w:pPr>
      <w:r w:rsidRPr="00C919B9">
        <w:t>1.4. 3 нче кушымтаны (1 нче таблица) яңа редакциядә бәян итәргә (кушымта итеп бирелә);</w:t>
      </w:r>
    </w:p>
    <w:p w:rsidR="00C919B9" w:rsidRDefault="00C919B9" w:rsidP="00C919B9">
      <w:pPr>
        <w:pStyle w:val="3"/>
        <w:spacing w:after="0"/>
        <w:ind w:left="0" w:firstLine="708"/>
        <w:rPr>
          <w:sz w:val="24"/>
          <w:szCs w:val="24"/>
          <w:lang w:val="tt-RU"/>
        </w:rPr>
      </w:pPr>
      <w:r w:rsidRPr="00AB45C4">
        <w:rPr>
          <w:rFonts w:cs="Arial"/>
          <w:sz w:val="24"/>
          <w:szCs w:val="24"/>
          <w:lang w:val="tt-RU"/>
        </w:rPr>
        <w:t>2.</w:t>
      </w:r>
      <w:r w:rsidRPr="00CD3AF6">
        <w:rPr>
          <w:sz w:val="24"/>
          <w:szCs w:val="24"/>
          <w:lang w:val="tt-RU"/>
        </w:rPr>
        <w:t>Әлеге карарны</w:t>
      </w:r>
      <w:r>
        <w:rPr>
          <w:sz w:val="24"/>
          <w:szCs w:val="24"/>
          <w:lang w:val="tt-RU"/>
        </w:rPr>
        <w:t xml:space="preserve"> </w:t>
      </w:r>
      <w:r w:rsidR="00D86397">
        <w:rPr>
          <w:sz w:val="24"/>
          <w:szCs w:val="24"/>
          <w:lang w:val="tt-RU"/>
        </w:rPr>
        <w:t xml:space="preserve">Татарстан Республикасы, Әлмәт районы, </w:t>
      </w:r>
      <w:r>
        <w:rPr>
          <w:sz w:val="24"/>
          <w:szCs w:val="24"/>
          <w:lang w:val="tt-RU"/>
        </w:rPr>
        <w:t>Кичүчат авылы, Юлдаш  урамы,</w:t>
      </w:r>
      <w:r w:rsidR="00C90989">
        <w:rPr>
          <w:sz w:val="24"/>
          <w:szCs w:val="24"/>
          <w:lang w:val="tt-RU"/>
        </w:rPr>
        <w:t xml:space="preserve"> </w:t>
      </w:r>
      <w:r w:rsidR="00034D2B">
        <w:rPr>
          <w:sz w:val="24"/>
          <w:szCs w:val="24"/>
          <w:lang w:val="tt-RU"/>
        </w:rPr>
        <w:t>2</w:t>
      </w:r>
      <w:r w:rsidR="00FA706C">
        <w:rPr>
          <w:sz w:val="24"/>
          <w:szCs w:val="24"/>
          <w:lang w:val="tt-RU"/>
        </w:rPr>
        <w:t>а</w:t>
      </w:r>
      <w:r>
        <w:rPr>
          <w:sz w:val="24"/>
          <w:szCs w:val="24"/>
          <w:lang w:val="tt-RU"/>
        </w:rPr>
        <w:t xml:space="preserve"> йорт</w:t>
      </w:r>
      <w:r w:rsidR="00FA706C">
        <w:rPr>
          <w:sz w:val="24"/>
          <w:szCs w:val="24"/>
          <w:lang w:val="tt-RU"/>
        </w:rPr>
        <w:t>ы</w:t>
      </w:r>
      <w:r w:rsidRPr="004A35DB">
        <w:rPr>
          <w:color w:val="000000"/>
          <w:sz w:val="24"/>
          <w:szCs w:val="24"/>
          <w:lang w:val="tt-RU"/>
        </w:rPr>
        <w:t xml:space="preserve"> </w:t>
      </w:r>
      <w:r w:rsidRPr="00CD3AF6">
        <w:rPr>
          <w:sz w:val="24"/>
          <w:szCs w:val="24"/>
          <w:lang w:val="tt-RU"/>
        </w:rPr>
        <w:t>территориясендә</w:t>
      </w:r>
      <w:r>
        <w:rPr>
          <w:sz w:val="24"/>
          <w:szCs w:val="24"/>
          <w:lang w:val="tt-RU"/>
        </w:rPr>
        <w:t xml:space="preserve"> </w:t>
      </w:r>
      <w:r w:rsidRPr="00CD3AF6">
        <w:rPr>
          <w:sz w:val="24"/>
          <w:szCs w:val="24"/>
          <w:lang w:val="tt-RU"/>
        </w:rPr>
        <w:t xml:space="preserve"> урнашкан махсус </w:t>
      </w:r>
      <w:r w:rsidR="00E73352">
        <w:rPr>
          <w:sz w:val="24"/>
          <w:szCs w:val="24"/>
          <w:lang w:val="tt-RU"/>
        </w:rPr>
        <w:t xml:space="preserve">мәгълүмат </w:t>
      </w:r>
      <w:r w:rsidRPr="00CD3AF6">
        <w:rPr>
          <w:sz w:val="24"/>
          <w:szCs w:val="24"/>
          <w:lang w:val="tt-RU"/>
        </w:rPr>
        <w:t>ст</w:t>
      </w:r>
      <w:r>
        <w:rPr>
          <w:sz w:val="24"/>
          <w:szCs w:val="24"/>
          <w:lang w:val="tt-RU"/>
        </w:rPr>
        <w:t>енд</w:t>
      </w:r>
      <w:r w:rsidR="00E73352">
        <w:rPr>
          <w:sz w:val="24"/>
          <w:szCs w:val="24"/>
          <w:lang w:val="tt-RU"/>
        </w:rPr>
        <w:t>ынд</w:t>
      </w:r>
      <w:bookmarkStart w:id="0" w:name="_GoBack"/>
      <w:bookmarkEnd w:id="0"/>
      <w:r>
        <w:rPr>
          <w:sz w:val="24"/>
          <w:szCs w:val="24"/>
          <w:lang w:val="tt-RU"/>
        </w:rPr>
        <w:t>а</w:t>
      </w:r>
      <w:r w:rsidR="00C2794D">
        <w:rPr>
          <w:sz w:val="24"/>
          <w:szCs w:val="24"/>
          <w:lang w:val="tt-RU"/>
        </w:rPr>
        <w:t xml:space="preserve"> халыкка игълан итәргә, шулай ук “Татарстан Республикасының хокукый мәгълүматның рәсми порталында” </w:t>
      </w:r>
      <w:r w:rsidR="00F26F6D" w:rsidRPr="008D155D">
        <w:rPr>
          <w:rFonts w:cs="Arial"/>
          <w:bCs/>
          <w:sz w:val="24"/>
          <w:szCs w:val="24"/>
        </w:rPr>
        <w:t>(PRAVO.TATARSTAN.RU)</w:t>
      </w:r>
      <w:r w:rsidR="008C03A9">
        <w:rPr>
          <w:sz w:val="24"/>
          <w:szCs w:val="24"/>
          <w:lang w:val="tt-RU"/>
        </w:rPr>
        <w:t xml:space="preserve"> һәм Әлмәт муниципаль районы сайтында “Интернет” мәгълүмат-</w:t>
      </w:r>
      <w:r>
        <w:rPr>
          <w:sz w:val="24"/>
          <w:szCs w:val="24"/>
          <w:lang w:val="tt-RU"/>
        </w:rPr>
        <w:t xml:space="preserve"> </w:t>
      </w:r>
      <w:r w:rsidR="008C03A9">
        <w:rPr>
          <w:sz w:val="24"/>
          <w:szCs w:val="24"/>
          <w:lang w:val="tt-RU"/>
        </w:rPr>
        <w:t>телекоммуникация челтәрендә урнаштырырга</w:t>
      </w:r>
      <w:r w:rsidRPr="0062081A">
        <w:rPr>
          <w:sz w:val="24"/>
          <w:szCs w:val="24"/>
          <w:lang w:val="tt-RU"/>
        </w:rPr>
        <w:t>.</w:t>
      </w:r>
      <w:r>
        <w:rPr>
          <w:sz w:val="24"/>
          <w:szCs w:val="24"/>
          <w:lang w:val="tt-RU"/>
        </w:rPr>
        <w:t xml:space="preserve"> </w:t>
      </w:r>
    </w:p>
    <w:p w:rsidR="00C919B9" w:rsidRPr="00CD3AF6" w:rsidRDefault="005F6E4C" w:rsidP="005F6E4C">
      <w:pPr>
        <w:ind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</w:t>
      </w:r>
      <w:r w:rsidR="00C919B9">
        <w:rPr>
          <w:sz w:val="24"/>
          <w:szCs w:val="24"/>
          <w:lang w:val="tt-RU"/>
        </w:rPr>
        <w:t>3.</w:t>
      </w:r>
      <w:r w:rsidR="00C919B9" w:rsidRPr="005E0A50">
        <w:rPr>
          <w:sz w:val="24"/>
          <w:szCs w:val="24"/>
          <w:lang w:val="tt-RU"/>
        </w:rPr>
        <w:t xml:space="preserve"> </w:t>
      </w:r>
      <w:r w:rsidR="00C919B9" w:rsidRPr="00CD3AF6">
        <w:rPr>
          <w:sz w:val="24"/>
          <w:szCs w:val="24"/>
          <w:lang w:val="tt-RU"/>
        </w:rPr>
        <w:t xml:space="preserve">Әлеге карар </w:t>
      </w:r>
      <w:r w:rsidR="00C919B9">
        <w:rPr>
          <w:sz w:val="24"/>
          <w:szCs w:val="24"/>
          <w:lang w:val="tt-RU"/>
        </w:rPr>
        <w:t xml:space="preserve"> </w:t>
      </w:r>
      <w:r w:rsidR="00DA39B9">
        <w:rPr>
          <w:sz w:val="24"/>
          <w:szCs w:val="24"/>
          <w:lang w:val="tt-RU"/>
        </w:rPr>
        <w:t>рәсми басылып чыкканнан соң</w:t>
      </w:r>
      <w:r w:rsidR="001E0140">
        <w:rPr>
          <w:sz w:val="24"/>
          <w:szCs w:val="24"/>
          <w:lang w:val="tt-RU"/>
        </w:rPr>
        <w:t xml:space="preserve"> </w:t>
      </w:r>
      <w:r w:rsidR="00C919B9" w:rsidRPr="00CD3AF6">
        <w:rPr>
          <w:sz w:val="24"/>
          <w:szCs w:val="24"/>
          <w:lang w:val="tt-RU"/>
        </w:rPr>
        <w:t>үз көченә керә.</w:t>
      </w:r>
    </w:p>
    <w:p w:rsidR="00C919B9" w:rsidRDefault="00D273D4" w:rsidP="00C919B9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4. </w:t>
      </w:r>
      <w:r w:rsidR="00C919B9" w:rsidRPr="00BD3AA9">
        <w:rPr>
          <w:sz w:val="24"/>
          <w:szCs w:val="24"/>
          <w:lang w:val="tt-RU"/>
        </w:rPr>
        <w:t xml:space="preserve">Әлеге карарның үтәлешен контрольдә тотуны </w:t>
      </w:r>
      <w:r w:rsidR="00034D2B">
        <w:rPr>
          <w:sz w:val="24"/>
          <w:szCs w:val="24"/>
          <w:lang w:val="tt-RU"/>
        </w:rPr>
        <w:t xml:space="preserve">Кичүчат </w:t>
      </w:r>
      <w:r w:rsidR="00C919B9" w:rsidRPr="00BD3AA9">
        <w:rPr>
          <w:sz w:val="24"/>
          <w:szCs w:val="24"/>
          <w:lang w:val="tt-RU"/>
        </w:rPr>
        <w:t>авыл җирлеге башлыгына йөкләргә.</w:t>
      </w:r>
    </w:p>
    <w:p w:rsidR="009355C2" w:rsidRDefault="009355C2" w:rsidP="00034D2B">
      <w:pPr>
        <w:ind w:firstLine="0"/>
        <w:rPr>
          <w:sz w:val="24"/>
          <w:szCs w:val="24"/>
          <w:lang w:val="tt-RU"/>
        </w:rPr>
      </w:pPr>
    </w:p>
    <w:p w:rsidR="00BD00E8" w:rsidRDefault="00BD00E8" w:rsidP="00034D2B">
      <w:pPr>
        <w:ind w:firstLine="0"/>
        <w:rPr>
          <w:sz w:val="24"/>
          <w:szCs w:val="24"/>
          <w:lang w:val="tt-RU"/>
        </w:rPr>
      </w:pPr>
    </w:p>
    <w:p w:rsidR="00B50D35" w:rsidRDefault="00034D2B" w:rsidP="00034D2B">
      <w:pPr>
        <w:ind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Кичүчат </w:t>
      </w:r>
      <w:r w:rsidR="00C919B9">
        <w:rPr>
          <w:sz w:val="24"/>
          <w:szCs w:val="24"/>
          <w:lang w:val="tt-RU"/>
        </w:rPr>
        <w:t xml:space="preserve"> </w:t>
      </w:r>
      <w:r w:rsidR="00C919B9" w:rsidRPr="00BD3AA9">
        <w:rPr>
          <w:sz w:val="24"/>
          <w:szCs w:val="24"/>
          <w:lang w:val="tt-RU"/>
        </w:rPr>
        <w:t>авыл җирлеге башлыгы</w:t>
      </w:r>
      <w:r w:rsidRPr="00034D2B">
        <w:rPr>
          <w:sz w:val="24"/>
          <w:szCs w:val="24"/>
          <w:lang w:val="tt-RU"/>
        </w:rPr>
        <w:t xml:space="preserve"> </w:t>
      </w:r>
    </w:p>
    <w:p w:rsidR="00B3135D" w:rsidRDefault="00B50D35" w:rsidP="00034D2B">
      <w:pPr>
        <w:ind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вазыйфасын башкаручы</w:t>
      </w:r>
      <w:r w:rsidR="00034D2B" w:rsidRPr="00034D2B">
        <w:rPr>
          <w:sz w:val="24"/>
          <w:szCs w:val="24"/>
          <w:lang w:val="tt-RU"/>
        </w:rPr>
        <w:t xml:space="preserve">            </w:t>
      </w:r>
      <w:r>
        <w:rPr>
          <w:sz w:val="24"/>
          <w:szCs w:val="24"/>
          <w:lang w:val="tt-RU"/>
        </w:rPr>
        <w:t xml:space="preserve">                                                              Р.Х.Ильясов</w:t>
      </w:r>
      <w:r w:rsidR="00034D2B" w:rsidRPr="00034D2B">
        <w:rPr>
          <w:sz w:val="24"/>
          <w:szCs w:val="24"/>
          <w:lang w:val="tt-RU"/>
        </w:rPr>
        <w:t xml:space="preserve">                           </w:t>
      </w:r>
      <w:r w:rsidR="007354CC">
        <w:rPr>
          <w:sz w:val="24"/>
          <w:szCs w:val="24"/>
          <w:lang w:val="tt-RU"/>
        </w:rPr>
        <w:t xml:space="preserve">         </w:t>
      </w:r>
      <w:r w:rsidR="00034D2B" w:rsidRPr="00034D2B">
        <w:rPr>
          <w:sz w:val="24"/>
          <w:szCs w:val="24"/>
          <w:lang w:val="tt-RU"/>
        </w:rPr>
        <w:t xml:space="preserve"> </w:t>
      </w:r>
      <w:r w:rsidR="00860447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 xml:space="preserve"> </w:t>
      </w:r>
      <w:r w:rsidR="00034D2B" w:rsidRPr="00034D2B">
        <w:rPr>
          <w:sz w:val="24"/>
          <w:szCs w:val="24"/>
          <w:lang w:val="tt-RU"/>
        </w:rPr>
        <w:t xml:space="preserve">  </w:t>
      </w:r>
    </w:p>
    <w:p w:rsidR="00B3135D" w:rsidRDefault="00B3135D" w:rsidP="00034D2B">
      <w:pPr>
        <w:ind w:firstLine="0"/>
        <w:rPr>
          <w:sz w:val="24"/>
          <w:szCs w:val="24"/>
          <w:lang w:val="tt-RU"/>
        </w:rPr>
      </w:pPr>
    </w:p>
    <w:p w:rsidR="00034D2B" w:rsidRPr="00034D2B" w:rsidRDefault="00034D2B" w:rsidP="00034D2B">
      <w:pPr>
        <w:ind w:firstLine="0"/>
        <w:rPr>
          <w:sz w:val="24"/>
          <w:szCs w:val="24"/>
          <w:lang w:val="tt-RU"/>
        </w:rPr>
      </w:pPr>
      <w:r w:rsidRPr="00034D2B">
        <w:rPr>
          <w:sz w:val="24"/>
          <w:szCs w:val="24"/>
          <w:lang w:val="tt-RU"/>
        </w:rPr>
        <w:t xml:space="preserve">  </w:t>
      </w:r>
    </w:p>
    <w:p w:rsidR="00C919B9" w:rsidRDefault="00C919B9" w:rsidP="00C919B9">
      <w:pPr>
        <w:pStyle w:val="3"/>
        <w:spacing w:after="0"/>
        <w:ind w:left="0" w:firstLine="708"/>
        <w:rPr>
          <w:sz w:val="24"/>
          <w:szCs w:val="24"/>
          <w:lang w:val="tt-RU"/>
        </w:rPr>
      </w:pPr>
    </w:p>
    <w:p w:rsidR="00034D2B" w:rsidRPr="00034D2B" w:rsidRDefault="00034D2B" w:rsidP="00C919B9">
      <w:pPr>
        <w:pStyle w:val="3"/>
        <w:spacing w:after="0"/>
        <w:ind w:left="0" w:firstLine="708"/>
        <w:rPr>
          <w:rFonts w:cs="Arial"/>
          <w:sz w:val="24"/>
          <w:szCs w:val="24"/>
          <w:lang w:val="tt-RU"/>
        </w:rPr>
      </w:pPr>
    </w:p>
    <w:tbl>
      <w:tblPr>
        <w:tblW w:w="9418" w:type="dxa"/>
        <w:tblInd w:w="108" w:type="dxa"/>
        <w:tblLook w:val="04A0" w:firstRow="1" w:lastRow="0" w:firstColumn="1" w:lastColumn="0" w:noHBand="0" w:noVBand="1"/>
      </w:tblPr>
      <w:tblGrid>
        <w:gridCol w:w="3828"/>
        <w:gridCol w:w="1353"/>
        <w:gridCol w:w="1623"/>
        <w:gridCol w:w="2125"/>
        <w:gridCol w:w="11"/>
        <w:gridCol w:w="467"/>
        <w:gridCol w:w="11"/>
      </w:tblGrid>
      <w:tr w:rsidR="00034D2B" w:rsidRPr="00654018" w:rsidTr="005A2A8F">
        <w:trPr>
          <w:trHeight w:val="1425"/>
        </w:trPr>
        <w:tc>
          <w:tcPr>
            <w:tcW w:w="51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034D2B" w:rsidRDefault="004D5EF9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34D2B">
              <w:rPr>
                <w:sz w:val="24"/>
                <w:szCs w:val="24"/>
                <w:lang w:val="tt-RU"/>
              </w:rPr>
              <w:lastRenderedPageBreak/>
              <w:tab/>
            </w:r>
            <w:r w:rsidRPr="00034D2B">
              <w:rPr>
                <w:sz w:val="24"/>
                <w:szCs w:val="24"/>
                <w:lang w:val="tt-RU"/>
              </w:rPr>
              <w:tab/>
            </w:r>
            <w:r w:rsidR="004509E9" w:rsidRPr="00034D2B">
              <w:rPr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BD00E8" w:rsidRDefault="00034D2B" w:rsidP="0015598E">
            <w:pPr>
              <w:ind w:firstLine="0"/>
              <w:rPr>
                <w:lang w:val="tt-RU"/>
              </w:rPr>
            </w:pPr>
            <w:r w:rsidRPr="00BD00E8">
              <w:rPr>
                <w:lang w:val="tt-RU"/>
              </w:rPr>
              <w:t>Татарстан Республикасы Әлмәт муниципаль районы  Кичүчат  авыл  Советының  202</w:t>
            </w:r>
            <w:r w:rsidR="00F906DD">
              <w:rPr>
                <w:lang w:val="tt-RU"/>
              </w:rPr>
              <w:t>5</w:t>
            </w:r>
            <w:r w:rsidRPr="00BD00E8">
              <w:rPr>
                <w:lang w:val="tt-RU"/>
              </w:rPr>
              <w:t xml:space="preserve">  елның  </w:t>
            </w:r>
            <w:r w:rsidR="00C70A8A" w:rsidRPr="00BD00E8">
              <w:rPr>
                <w:lang w:val="tt-RU"/>
              </w:rPr>
              <w:t xml:space="preserve">  </w:t>
            </w:r>
            <w:r w:rsidR="00FB78A7" w:rsidRPr="00BD00E8">
              <w:rPr>
                <w:lang w:val="tt-RU"/>
              </w:rPr>
              <w:t xml:space="preserve"> </w:t>
            </w:r>
            <w:r w:rsidR="000D2BB6">
              <w:rPr>
                <w:lang w:val="tt-RU"/>
              </w:rPr>
              <w:t xml:space="preserve"> </w:t>
            </w:r>
            <w:r w:rsidRPr="00BD00E8">
              <w:rPr>
                <w:lang w:val="tt-RU"/>
              </w:rPr>
              <w:t xml:space="preserve">  </w:t>
            </w:r>
            <w:r w:rsidR="000D2BB6">
              <w:rPr>
                <w:lang w:val="tt-RU"/>
              </w:rPr>
              <w:t xml:space="preserve">            </w:t>
            </w:r>
            <w:r w:rsidR="007929E7" w:rsidRPr="0015598E">
              <w:rPr>
                <w:lang w:val="tt-RU"/>
              </w:rPr>
              <w:t>20</w:t>
            </w:r>
            <w:r w:rsidR="006E76D7" w:rsidRPr="0015598E">
              <w:rPr>
                <w:lang w:val="tt-RU"/>
              </w:rPr>
              <w:t xml:space="preserve"> нч</w:t>
            </w:r>
            <w:r w:rsidR="005C0049" w:rsidRPr="0015598E">
              <w:rPr>
                <w:lang w:val="tt-RU"/>
              </w:rPr>
              <w:t>е</w:t>
            </w:r>
            <w:r w:rsidR="005038B9" w:rsidRPr="0015598E">
              <w:rPr>
                <w:lang w:val="tt-RU"/>
              </w:rPr>
              <w:t xml:space="preserve"> </w:t>
            </w:r>
            <w:r w:rsidR="007929E7" w:rsidRPr="0015598E">
              <w:rPr>
                <w:lang w:val="tt-RU"/>
              </w:rPr>
              <w:t>ма</w:t>
            </w:r>
            <w:r w:rsidR="0015598E">
              <w:rPr>
                <w:lang w:val="tt-RU"/>
              </w:rPr>
              <w:t>е</w:t>
            </w:r>
            <w:r w:rsidR="007929E7" w:rsidRPr="0015598E">
              <w:rPr>
                <w:lang w:val="tt-RU"/>
              </w:rPr>
              <w:t>ндагы</w:t>
            </w:r>
            <w:r w:rsidR="005038B9">
              <w:rPr>
                <w:lang w:val="tt-RU"/>
              </w:rPr>
              <w:t xml:space="preserve"> </w:t>
            </w:r>
            <w:r w:rsidR="00A30960">
              <w:rPr>
                <w:lang w:val="tt-RU"/>
              </w:rPr>
              <w:t>11</w:t>
            </w:r>
            <w:r w:rsidR="0015598E">
              <w:rPr>
                <w:lang w:val="tt-RU"/>
              </w:rPr>
              <w:t>7</w:t>
            </w:r>
            <w:r w:rsidR="000D2BB6">
              <w:rPr>
                <w:lang w:val="tt-RU"/>
              </w:rPr>
              <w:t xml:space="preserve"> </w:t>
            </w:r>
            <w:r w:rsidR="006F19DE" w:rsidRPr="00BD00E8">
              <w:rPr>
                <w:lang w:val="tt-RU"/>
              </w:rPr>
              <w:t xml:space="preserve"> </w:t>
            </w:r>
            <w:r w:rsidR="00941D4C" w:rsidRPr="00BD00E8">
              <w:rPr>
                <w:lang w:val="tt-RU"/>
              </w:rPr>
              <w:t xml:space="preserve"> </w:t>
            </w:r>
            <w:r w:rsidRPr="00BD00E8">
              <w:rPr>
                <w:lang w:val="tt-RU"/>
              </w:rPr>
              <w:t>номерлы     карарына  1 нче кушымта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34D2B" w:rsidRDefault="00034D2B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034D2B" w:rsidRPr="00654018" w:rsidTr="005A2A8F">
        <w:trPr>
          <w:trHeight w:val="285"/>
        </w:trPr>
        <w:tc>
          <w:tcPr>
            <w:tcW w:w="5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D2B" w:rsidRPr="00034D2B" w:rsidRDefault="00034D2B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4A35DB" w:rsidRDefault="00034D2B" w:rsidP="00034D2B">
            <w:pPr>
              <w:rPr>
                <w:lang w:val="tt-RU"/>
              </w:rPr>
            </w:pPr>
          </w:p>
        </w:tc>
        <w:tc>
          <w:tcPr>
            <w:tcW w:w="4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D2B" w:rsidRPr="00034D2B" w:rsidRDefault="00034D2B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val="tt-RU"/>
              </w:rPr>
            </w:pPr>
          </w:p>
        </w:tc>
      </w:tr>
      <w:tr w:rsidR="00053A1C" w:rsidRPr="00053A1C" w:rsidTr="00053A1C">
        <w:trPr>
          <w:gridAfter w:val="1"/>
          <w:wAfter w:w="11" w:type="dxa"/>
          <w:trHeight w:val="300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1C" w:rsidRPr="00034D2B" w:rsidRDefault="00053A1C" w:rsidP="00053A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1C" w:rsidRPr="00034D2B" w:rsidRDefault="00053A1C" w:rsidP="00053A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53A1C" w:rsidRPr="00053A1C" w:rsidTr="00053A1C">
        <w:trPr>
          <w:gridAfter w:val="1"/>
          <w:wAfter w:w="11" w:type="dxa"/>
          <w:trHeight w:val="30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5A2A8F">
        <w:trPr>
          <w:trHeight w:val="300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D2B" w:rsidRPr="00C40A6A" w:rsidRDefault="00034D2B" w:rsidP="009312D0">
            <w:pPr>
              <w:jc w:val="center"/>
              <w:rPr>
                <w:sz w:val="24"/>
                <w:szCs w:val="24"/>
                <w:lang w:val="tt-RU"/>
              </w:rPr>
            </w:pPr>
            <w:r w:rsidRPr="00C40A6A">
              <w:rPr>
                <w:sz w:val="24"/>
                <w:szCs w:val="24"/>
              </w:rPr>
              <w:t>202</w:t>
            </w:r>
            <w:r w:rsidR="009312D0">
              <w:rPr>
                <w:sz w:val="24"/>
                <w:szCs w:val="24"/>
                <w:lang w:val="tt-RU"/>
              </w:rPr>
              <w:t>5</w:t>
            </w:r>
            <w:r w:rsidRPr="00C40A6A">
              <w:rPr>
                <w:sz w:val="24"/>
                <w:szCs w:val="24"/>
              </w:rPr>
              <w:t xml:space="preserve"> елга </w:t>
            </w:r>
            <w:r>
              <w:rPr>
                <w:sz w:val="24"/>
                <w:szCs w:val="24"/>
                <w:lang w:val="tt-RU"/>
              </w:rPr>
              <w:t xml:space="preserve">Кичүчат   </w:t>
            </w:r>
            <w:r w:rsidRPr="00C40A6A">
              <w:rPr>
                <w:sz w:val="24"/>
                <w:szCs w:val="24"/>
              </w:rPr>
              <w:t>авыл җирлеге бюджеты кытлыгын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5A2A8F">
        <w:trPr>
          <w:trHeight w:val="300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D2B" w:rsidRPr="00C40A6A" w:rsidRDefault="00034D2B" w:rsidP="00034D2B">
            <w:pPr>
              <w:jc w:val="center"/>
              <w:rPr>
                <w:sz w:val="24"/>
                <w:szCs w:val="24"/>
              </w:rPr>
            </w:pPr>
            <w:r w:rsidRPr="00C40A6A">
              <w:rPr>
                <w:sz w:val="24"/>
                <w:szCs w:val="24"/>
              </w:rPr>
              <w:t>финанслау чыганаклары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A1C" w:rsidRPr="00053A1C" w:rsidTr="00053A1C">
        <w:trPr>
          <w:trHeight w:val="315"/>
        </w:trPr>
        <w:tc>
          <w:tcPr>
            <w:tcW w:w="89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053A1C">
        <w:trPr>
          <w:gridAfter w:val="1"/>
          <w:wAfter w:w="11" w:type="dxa"/>
          <w:trHeight w:val="300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D2B" w:rsidRPr="00726AB1" w:rsidRDefault="00034D2B" w:rsidP="00034D2B">
            <w:pPr>
              <w:jc w:val="center"/>
              <w:rPr>
                <w:sz w:val="24"/>
                <w:szCs w:val="24"/>
              </w:rPr>
            </w:pPr>
            <w:r w:rsidRPr="00726AB1">
              <w:rPr>
                <w:sz w:val="24"/>
                <w:szCs w:val="24"/>
                <w:lang w:val="tt-RU"/>
              </w:rPr>
              <w:t xml:space="preserve">Керем исеме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4D2B" w:rsidRPr="00726AB1" w:rsidRDefault="00034D2B" w:rsidP="00034D2B">
            <w:pPr>
              <w:jc w:val="center"/>
              <w:rPr>
                <w:sz w:val="24"/>
                <w:szCs w:val="24"/>
              </w:rPr>
            </w:pPr>
            <w:r w:rsidRPr="00726AB1">
              <w:rPr>
                <w:sz w:val="24"/>
                <w:szCs w:val="24"/>
                <w:lang w:val="tt-RU"/>
              </w:rPr>
              <w:t xml:space="preserve">Керем </w:t>
            </w:r>
            <w:r w:rsidRPr="00726AB1">
              <w:rPr>
                <w:sz w:val="24"/>
                <w:szCs w:val="24"/>
              </w:rPr>
              <w:t>код</w:t>
            </w:r>
            <w:r w:rsidRPr="00726AB1">
              <w:rPr>
                <w:sz w:val="24"/>
                <w:szCs w:val="24"/>
                <w:lang w:val="tt-RU"/>
              </w:rPr>
              <w:t>ы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D2B" w:rsidRPr="00726AB1" w:rsidRDefault="00034D2B" w:rsidP="00034D2B">
            <w:pPr>
              <w:jc w:val="center"/>
              <w:rPr>
                <w:sz w:val="24"/>
                <w:szCs w:val="24"/>
              </w:rPr>
            </w:pPr>
            <w:r w:rsidRPr="00726AB1">
              <w:rPr>
                <w:sz w:val="24"/>
                <w:szCs w:val="24"/>
              </w:rPr>
              <w:t xml:space="preserve">Сумма   </w:t>
            </w:r>
            <w:r>
              <w:rPr>
                <w:sz w:val="24"/>
                <w:szCs w:val="24"/>
              </w:rPr>
              <w:t xml:space="preserve">   </w:t>
            </w:r>
            <w:r w:rsidRPr="00726AB1">
              <w:rPr>
                <w:sz w:val="24"/>
                <w:szCs w:val="24"/>
              </w:rPr>
              <w:t>(</w:t>
            </w:r>
            <w:r w:rsidRPr="00726AB1">
              <w:rPr>
                <w:sz w:val="24"/>
                <w:szCs w:val="24"/>
                <w:lang w:val="tt-RU"/>
              </w:rPr>
              <w:t xml:space="preserve">сумнарда </w:t>
            </w:r>
            <w:r w:rsidRPr="00726AB1">
              <w:rPr>
                <w:sz w:val="24"/>
                <w:szCs w:val="24"/>
              </w:rPr>
              <w:t>)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3A1C" w:rsidRPr="00053A1C" w:rsidTr="00053A1C">
        <w:trPr>
          <w:gridAfter w:val="1"/>
          <w:wAfter w:w="11" w:type="dxa"/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A1C" w:rsidRPr="00053A1C" w:rsidRDefault="00053A1C" w:rsidP="00053A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2B" w:rsidRPr="00053A1C" w:rsidTr="005A2A8F">
        <w:trPr>
          <w:gridAfter w:val="1"/>
          <w:wAfter w:w="11" w:type="dxa"/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ED67CE" w:rsidRDefault="00034D2B" w:rsidP="00034D2B">
            <w:pPr>
              <w:rPr>
                <w:sz w:val="24"/>
                <w:szCs w:val="24"/>
              </w:rPr>
            </w:pPr>
            <w:r w:rsidRPr="00ED67CE">
              <w:rPr>
                <w:sz w:val="24"/>
                <w:szCs w:val="24"/>
              </w:rPr>
              <w:t>Бюджет кытлыкларын эчке финанслау чыганаклары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184256" w:rsidRDefault="009312D0" w:rsidP="009312D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 xml:space="preserve">56 </w:t>
            </w:r>
            <w:r w:rsidR="00C923FD">
              <w:rPr>
                <w:color w:val="000000"/>
                <w:sz w:val="24"/>
                <w:szCs w:val="24"/>
                <w:lang w:val="tt-RU"/>
              </w:rPr>
              <w:t> </w:t>
            </w:r>
            <w:r>
              <w:rPr>
                <w:color w:val="000000"/>
                <w:sz w:val="24"/>
                <w:szCs w:val="24"/>
                <w:lang w:val="tt-RU"/>
              </w:rPr>
              <w:t>81</w:t>
            </w:r>
            <w:r w:rsidR="00C923FD">
              <w:rPr>
                <w:color w:val="000000"/>
                <w:sz w:val="24"/>
                <w:szCs w:val="24"/>
                <w:lang w:val="tt-RU"/>
              </w:rPr>
              <w:t>4,</w:t>
            </w:r>
            <w:r>
              <w:rPr>
                <w:color w:val="000000"/>
                <w:sz w:val="24"/>
                <w:szCs w:val="24"/>
                <w:lang w:val="tt-RU"/>
              </w:rPr>
              <w:t>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5A2A8F">
        <w:trPr>
          <w:gridAfter w:val="1"/>
          <w:wAfter w:w="11" w:type="dxa"/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ED67CE" w:rsidRDefault="00034D2B" w:rsidP="00034D2B">
            <w:pPr>
              <w:rPr>
                <w:sz w:val="24"/>
                <w:szCs w:val="24"/>
              </w:rPr>
            </w:pPr>
            <w:r w:rsidRPr="00ED67CE">
              <w:rPr>
                <w:sz w:val="24"/>
                <w:szCs w:val="24"/>
              </w:rPr>
              <w:t>Бюджет акчаларын исәпкә алу счетларында калган акчаларны үзгәртү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184256" w:rsidRDefault="009312D0" w:rsidP="009312D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 xml:space="preserve">56 </w:t>
            </w:r>
            <w:r w:rsidR="00C923FD">
              <w:rPr>
                <w:color w:val="000000"/>
                <w:sz w:val="24"/>
                <w:szCs w:val="24"/>
                <w:lang w:val="tt-RU"/>
              </w:rPr>
              <w:t> </w:t>
            </w:r>
            <w:r>
              <w:rPr>
                <w:color w:val="000000"/>
                <w:sz w:val="24"/>
                <w:szCs w:val="24"/>
                <w:lang w:val="tt-RU"/>
              </w:rPr>
              <w:t>81</w:t>
            </w:r>
            <w:r w:rsidR="00C923FD">
              <w:rPr>
                <w:color w:val="000000"/>
                <w:sz w:val="24"/>
                <w:szCs w:val="24"/>
                <w:lang w:val="tt-RU"/>
              </w:rPr>
              <w:t>4,</w:t>
            </w:r>
            <w:r>
              <w:rPr>
                <w:color w:val="000000"/>
                <w:sz w:val="24"/>
                <w:szCs w:val="24"/>
                <w:lang w:val="tt-RU"/>
              </w:rPr>
              <w:t>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5A2A8F">
        <w:trPr>
          <w:gridAfter w:val="1"/>
          <w:wAfter w:w="11" w:type="dxa"/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ED67CE" w:rsidRDefault="00034D2B" w:rsidP="00034D2B">
            <w:pPr>
              <w:rPr>
                <w:sz w:val="24"/>
                <w:szCs w:val="24"/>
              </w:rPr>
            </w:pPr>
            <w:r w:rsidRPr="00ED67CE">
              <w:rPr>
                <w:sz w:val="24"/>
                <w:szCs w:val="24"/>
              </w:rPr>
              <w:t>Бюджет акчаларының калдыкларын арттыру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C923FD" w:rsidRDefault="00034D2B" w:rsidP="009312D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053A1C">
              <w:rPr>
                <w:color w:val="000000"/>
                <w:sz w:val="24"/>
                <w:szCs w:val="24"/>
              </w:rPr>
              <w:t>-</w:t>
            </w:r>
            <w:r w:rsidR="00C923FD">
              <w:rPr>
                <w:color w:val="000000"/>
                <w:sz w:val="24"/>
                <w:szCs w:val="24"/>
                <w:lang w:val="tt-RU"/>
              </w:rPr>
              <w:t>1</w:t>
            </w:r>
            <w:r w:rsidR="009312D0">
              <w:rPr>
                <w:color w:val="000000"/>
                <w:sz w:val="24"/>
                <w:szCs w:val="24"/>
                <w:lang w:val="tt-RU"/>
              </w:rPr>
              <w:t>5</w:t>
            </w:r>
            <w:r w:rsidR="00C923FD">
              <w:rPr>
                <w:color w:val="000000"/>
                <w:sz w:val="24"/>
                <w:szCs w:val="24"/>
                <w:lang w:val="tt-RU"/>
              </w:rPr>
              <w:t> </w:t>
            </w:r>
            <w:r w:rsidR="009312D0">
              <w:rPr>
                <w:color w:val="000000"/>
                <w:sz w:val="24"/>
                <w:szCs w:val="24"/>
                <w:lang w:val="tt-RU"/>
              </w:rPr>
              <w:t>086 </w:t>
            </w:r>
            <w:r w:rsidR="00C923FD">
              <w:rPr>
                <w:color w:val="000000"/>
                <w:sz w:val="24"/>
                <w:szCs w:val="24"/>
                <w:lang w:val="tt-RU"/>
              </w:rPr>
              <w:t>6</w:t>
            </w:r>
            <w:r w:rsidR="009312D0">
              <w:rPr>
                <w:color w:val="000000"/>
                <w:sz w:val="24"/>
                <w:szCs w:val="24"/>
                <w:lang w:val="tt-RU"/>
              </w:rPr>
              <w:t>6</w:t>
            </w:r>
            <w:r w:rsidR="00C923FD">
              <w:rPr>
                <w:color w:val="000000"/>
                <w:sz w:val="24"/>
                <w:szCs w:val="24"/>
                <w:lang w:val="tt-RU"/>
              </w:rPr>
              <w:t>0</w:t>
            </w:r>
            <w:r w:rsidR="009312D0">
              <w:rPr>
                <w:color w:val="000000"/>
                <w:sz w:val="24"/>
                <w:szCs w:val="24"/>
                <w:lang w:val="tt-RU"/>
              </w:rPr>
              <w:t>,00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5A2A8F">
        <w:trPr>
          <w:gridAfter w:val="1"/>
          <w:wAfter w:w="11" w:type="dxa"/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ED67CE" w:rsidRDefault="00034D2B" w:rsidP="00034D2B">
            <w:pPr>
              <w:rPr>
                <w:sz w:val="24"/>
                <w:szCs w:val="24"/>
              </w:rPr>
            </w:pPr>
            <w:r w:rsidRPr="00ED67CE">
              <w:rPr>
                <w:sz w:val="24"/>
                <w:szCs w:val="24"/>
              </w:rPr>
              <w:t xml:space="preserve">Бюджет акчаларының башка калдыкларын арттыру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184256" w:rsidRDefault="00034D2B" w:rsidP="00DC10E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053A1C">
              <w:rPr>
                <w:color w:val="000000"/>
                <w:sz w:val="24"/>
                <w:szCs w:val="24"/>
              </w:rPr>
              <w:t>-</w:t>
            </w:r>
            <w:r w:rsidR="009312D0">
              <w:rPr>
                <w:color w:val="000000"/>
                <w:sz w:val="24"/>
                <w:szCs w:val="24"/>
                <w:lang w:val="tt-RU"/>
              </w:rPr>
              <w:t>15 086 660,00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5A2A8F">
        <w:trPr>
          <w:gridAfter w:val="1"/>
          <w:wAfter w:w="11" w:type="dxa"/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ED67CE" w:rsidRDefault="00034D2B" w:rsidP="00034D2B">
            <w:pPr>
              <w:rPr>
                <w:sz w:val="24"/>
                <w:szCs w:val="24"/>
              </w:rPr>
            </w:pPr>
            <w:r w:rsidRPr="00ED67CE">
              <w:rPr>
                <w:sz w:val="24"/>
                <w:szCs w:val="24"/>
              </w:rPr>
              <w:t>Бюджет акчаларының башка калдыкларын арттыру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184256" w:rsidRDefault="00034D2B" w:rsidP="00DC10E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053A1C">
              <w:rPr>
                <w:color w:val="000000"/>
                <w:sz w:val="24"/>
                <w:szCs w:val="24"/>
              </w:rPr>
              <w:t>-</w:t>
            </w:r>
            <w:r w:rsidR="009312D0">
              <w:rPr>
                <w:color w:val="000000"/>
                <w:sz w:val="24"/>
                <w:szCs w:val="24"/>
                <w:lang w:val="tt-RU"/>
              </w:rPr>
              <w:t>15 086 660,00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5A2A8F">
        <w:trPr>
          <w:gridAfter w:val="1"/>
          <w:wAfter w:w="11" w:type="dxa"/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ED67CE" w:rsidRDefault="00034D2B" w:rsidP="00034D2B">
            <w:pPr>
              <w:rPr>
                <w:sz w:val="24"/>
                <w:szCs w:val="24"/>
              </w:rPr>
            </w:pPr>
            <w:r w:rsidRPr="00ED67CE">
              <w:rPr>
                <w:sz w:val="24"/>
                <w:szCs w:val="24"/>
              </w:rPr>
              <w:t>Авыл җирлекләре бюджетлары акчаларының башка калдыкларын арттыру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184256" w:rsidRDefault="00034D2B" w:rsidP="00DC10E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053A1C">
              <w:rPr>
                <w:color w:val="000000"/>
                <w:sz w:val="24"/>
                <w:szCs w:val="24"/>
              </w:rPr>
              <w:t>-</w:t>
            </w:r>
            <w:r w:rsidR="009312D0">
              <w:rPr>
                <w:color w:val="000000"/>
                <w:sz w:val="24"/>
                <w:szCs w:val="24"/>
                <w:lang w:val="tt-RU"/>
              </w:rPr>
              <w:t>15 086 660,00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5A2A8F">
        <w:trPr>
          <w:gridAfter w:val="1"/>
          <w:wAfter w:w="11" w:type="dxa"/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ED67CE" w:rsidRDefault="00034D2B" w:rsidP="00034D2B">
            <w:pPr>
              <w:rPr>
                <w:sz w:val="24"/>
                <w:szCs w:val="24"/>
              </w:rPr>
            </w:pPr>
            <w:r w:rsidRPr="00ED67CE">
              <w:rPr>
                <w:sz w:val="24"/>
                <w:szCs w:val="24"/>
              </w:rPr>
              <w:t>Бюджет акчаларының калдыкларын киметү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184256" w:rsidRDefault="009312D0" w:rsidP="00DC10E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15 143 474,00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5A2A8F">
        <w:trPr>
          <w:gridAfter w:val="1"/>
          <w:wAfter w:w="11" w:type="dxa"/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ED67CE" w:rsidRDefault="00034D2B" w:rsidP="00034D2B">
            <w:pPr>
              <w:rPr>
                <w:sz w:val="24"/>
                <w:szCs w:val="24"/>
              </w:rPr>
            </w:pPr>
            <w:r w:rsidRPr="00ED67CE">
              <w:rPr>
                <w:sz w:val="24"/>
                <w:szCs w:val="24"/>
              </w:rPr>
              <w:t>Бюджет акчаларының башка калдыкларын киметү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184256" w:rsidRDefault="009312D0" w:rsidP="00D3529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15 143 474,00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5A2A8F">
        <w:trPr>
          <w:gridAfter w:val="1"/>
          <w:wAfter w:w="11" w:type="dxa"/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ED67CE" w:rsidRDefault="00034D2B" w:rsidP="00034D2B">
            <w:pPr>
              <w:rPr>
                <w:sz w:val="24"/>
                <w:szCs w:val="24"/>
              </w:rPr>
            </w:pPr>
            <w:r w:rsidRPr="00ED67CE">
              <w:rPr>
                <w:sz w:val="24"/>
                <w:szCs w:val="24"/>
              </w:rPr>
              <w:t>Бюджет акчаларының башка калдыкларын киметү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184256" w:rsidRDefault="009312D0" w:rsidP="00D3529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15 143 474,00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5A2A8F">
        <w:trPr>
          <w:gridAfter w:val="1"/>
          <w:wAfter w:w="11" w:type="dxa"/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ED67CE" w:rsidRDefault="00034D2B" w:rsidP="00034D2B">
            <w:pPr>
              <w:rPr>
                <w:sz w:val="24"/>
                <w:szCs w:val="24"/>
              </w:rPr>
            </w:pPr>
            <w:r w:rsidRPr="00ED67CE">
              <w:rPr>
                <w:sz w:val="24"/>
                <w:szCs w:val="24"/>
              </w:rPr>
              <w:t>Авыл җирлекләре бюджетларының башка акчаларын киметү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3A1C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184256" w:rsidRDefault="009312D0" w:rsidP="00D3529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15 143 474,00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4D2B" w:rsidRPr="00053A1C" w:rsidTr="00053A1C">
        <w:trPr>
          <w:gridAfter w:val="1"/>
          <w:wAfter w:w="11" w:type="dxa"/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ED67CE" w:rsidRDefault="00034D2B" w:rsidP="00034D2B">
            <w:pPr>
              <w:rPr>
                <w:sz w:val="24"/>
                <w:szCs w:val="24"/>
              </w:rPr>
            </w:pPr>
            <w:r w:rsidRPr="00ED67CE">
              <w:rPr>
                <w:sz w:val="24"/>
                <w:szCs w:val="24"/>
                <w:lang w:val="tt-RU"/>
              </w:rPr>
              <w:t xml:space="preserve">БАРЛЫК </w:t>
            </w:r>
            <w:r w:rsidRPr="00ED67CE">
              <w:rPr>
                <w:sz w:val="24"/>
                <w:szCs w:val="24"/>
              </w:rPr>
              <w:t>ФИНАНС</w:t>
            </w:r>
            <w:r w:rsidRPr="00ED67CE">
              <w:rPr>
                <w:sz w:val="24"/>
                <w:szCs w:val="24"/>
                <w:lang w:val="tt-RU"/>
              </w:rPr>
              <w:t xml:space="preserve">ЛАУ ЧЫГАНАКЛАРЫ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D2B" w:rsidRPr="00184256" w:rsidRDefault="009312D0" w:rsidP="009312D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 xml:space="preserve">56 </w:t>
            </w:r>
            <w:r w:rsidR="00C923FD">
              <w:rPr>
                <w:color w:val="000000"/>
                <w:sz w:val="24"/>
                <w:szCs w:val="24"/>
                <w:lang w:val="tt-RU"/>
              </w:rPr>
              <w:t> </w:t>
            </w:r>
            <w:r>
              <w:rPr>
                <w:color w:val="000000"/>
                <w:sz w:val="24"/>
                <w:szCs w:val="24"/>
                <w:lang w:val="tt-RU"/>
              </w:rPr>
              <w:t>81</w:t>
            </w:r>
            <w:r w:rsidR="00C923FD">
              <w:rPr>
                <w:color w:val="000000"/>
                <w:sz w:val="24"/>
                <w:szCs w:val="24"/>
                <w:lang w:val="tt-RU"/>
              </w:rPr>
              <w:t>4,</w:t>
            </w:r>
            <w:r>
              <w:rPr>
                <w:color w:val="000000"/>
                <w:sz w:val="24"/>
                <w:szCs w:val="24"/>
                <w:lang w:val="tt-RU"/>
              </w:rPr>
              <w:t>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2B" w:rsidRPr="00053A1C" w:rsidRDefault="00034D2B" w:rsidP="00034D2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63CA" w:rsidRDefault="008B63CA" w:rsidP="00525FF0">
      <w:pPr>
        <w:ind w:firstLine="0"/>
        <w:rPr>
          <w:b/>
          <w:sz w:val="24"/>
          <w:szCs w:val="24"/>
        </w:rPr>
      </w:pPr>
    </w:p>
    <w:p w:rsidR="00C03CCB" w:rsidRDefault="00C03CCB" w:rsidP="00651F78">
      <w:pPr>
        <w:rPr>
          <w:b/>
          <w:sz w:val="24"/>
          <w:szCs w:val="24"/>
        </w:rPr>
      </w:pPr>
    </w:p>
    <w:p w:rsidR="00C03CCB" w:rsidRDefault="00C03CCB" w:rsidP="00651F78">
      <w:pPr>
        <w:rPr>
          <w:b/>
          <w:sz w:val="24"/>
          <w:szCs w:val="24"/>
        </w:rPr>
      </w:pPr>
    </w:p>
    <w:p w:rsidR="00744226" w:rsidRDefault="00034D2B" w:rsidP="00D836F6">
      <w:pPr>
        <w:ind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Кичүчат  </w:t>
      </w:r>
      <w:r w:rsidRPr="00BD3AA9">
        <w:rPr>
          <w:sz w:val="24"/>
          <w:szCs w:val="24"/>
          <w:lang w:val="tt-RU"/>
        </w:rPr>
        <w:t>авыл җирлеге башлыг</w:t>
      </w:r>
      <w:r>
        <w:rPr>
          <w:sz w:val="24"/>
          <w:szCs w:val="24"/>
          <w:lang w:val="tt-RU"/>
        </w:rPr>
        <w:t>ы</w:t>
      </w:r>
    </w:p>
    <w:p w:rsidR="00D836F6" w:rsidRPr="00744226" w:rsidRDefault="00744226" w:rsidP="00D836F6">
      <w:pPr>
        <w:ind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вазыйфасын башкаручы</w:t>
      </w:r>
      <w:r w:rsidR="00D836F6" w:rsidRPr="00744226">
        <w:rPr>
          <w:sz w:val="24"/>
          <w:szCs w:val="24"/>
          <w:lang w:val="tt-RU"/>
        </w:rPr>
        <w:tab/>
        <w:t xml:space="preserve">    </w:t>
      </w:r>
      <w:r w:rsidRPr="00744226">
        <w:rPr>
          <w:sz w:val="24"/>
          <w:szCs w:val="24"/>
          <w:lang w:val="tt-RU"/>
        </w:rPr>
        <w:t xml:space="preserve">                                                       </w:t>
      </w:r>
      <w:r>
        <w:rPr>
          <w:sz w:val="24"/>
          <w:szCs w:val="24"/>
          <w:lang w:val="tt-RU"/>
        </w:rPr>
        <w:t xml:space="preserve"> </w:t>
      </w:r>
      <w:r w:rsidR="00E550E3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 xml:space="preserve">   </w:t>
      </w:r>
      <w:r w:rsidRPr="00744226">
        <w:rPr>
          <w:sz w:val="24"/>
          <w:szCs w:val="24"/>
          <w:lang w:val="tt-RU"/>
        </w:rPr>
        <w:t xml:space="preserve"> Р.</w:t>
      </w:r>
      <w:r>
        <w:rPr>
          <w:sz w:val="24"/>
          <w:szCs w:val="24"/>
          <w:lang w:val="tt-RU"/>
        </w:rPr>
        <w:t>Х.Ильясов</w:t>
      </w:r>
      <w:r w:rsidR="00D836F6" w:rsidRPr="00744226">
        <w:rPr>
          <w:sz w:val="24"/>
          <w:szCs w:val="24"/>
          <w:lang w:val="tt-RU"/>
        </w:rPr>
        <w:t xml:space="preserve">                                    </w:t>
      </w:r>
      <w:r w:rsidRPr="00744226">
        <w:rPr>
          <w:sz w:val="24"/>
          <w:szCs w:val="24"/>
          <w:lang w:val="tt-RU"/>
        </w:rPr>
        <w:t xml:space="preserve"> </w:t>
      </w:r>
      <w:r w:rsidR="00D836F6" w:rsidRPr="00744226">
        <w:rPr>
          <w:sz w:val="24"/>
          <w:szCs w:val="24"/>
          <w:lang w:val="tt-RU"/>
        </w:rPr>
        <w:t xml:space="preserve">    </w:t>
      </w:r>
    </w:p>
    <w:p w:rsidR="00C03CCB" w:rsidRPr="00744226" w:rsidRDefault="00C03CCB" w:rsidP="00D836F6">
      <w:pPr>
        <w:ind w:firstLine="0"/>
        <w:rPr>
          <w:b/>
          <w:sz w:val="24"/>
          <w:szCs w:val="24"/>
          <w:lang w:val="tt-RU"/>
        </w:rPr>
      </w:pPr>
    </w:p>
    <w:p w:rsidR="00FE33D2" w:rsidRPr="00744226" w:rsidRDefault="00FE33D2" w:rsidP="00651F78">
      <w:pPr>
        <w:rPr>
          <w:b/>
          <w:sz w:val="24"/>
          <w:szCs w:val="24"/>
          <w:lang w:val="tt-RU"/>
        </w:rPr>
      </w:pPr>
    </w:p>
    <w:p w:rsidR="00B23FBE" w:rsidRDefault="00B23FBE" w:rsidP="007B552A">
      <w:pPr>
        <w:ind w:firstLine="0"/>
        <w:rPr>
          <w:b/>
          <w:sz w:val="24"/>
          <w:szCs w:val="24"/>
          <w:lang w:val="tt-RU"/>
        </w:rPr>
      </w:pPr>
    </w:p>
    <w:tbl>
      <w:tblPr>
        <w:tblW w:w="9253" w:type="dxa"/>
        <w:tblInd w:w="93" w:type="dxa"/>
        <w:tblLook w:val="0000" w:firstRow="0" w:lastRow="0" w:firstColumn="0" w:lastColumn="0" w:noHBand="0" w:noVBand="0"/>
      </w:tblPr>
      <w:tblGrid>
        <w:gridCol w:w="3559"/>
        <w:gridCol w:w="5694"/>
      </w:tblGrid>
      <w:tr w:rsidR="000B7C5D" w:rsidRPr="00744226" w:rsidTr="001B6D6D">
        <w:trPr>
          <w:trHeight w:val="112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C5D" w:rsidRPr="00744226" w:rsidRDefault="000B7C5D" w:rsidP="000B7C5D">
            <w:pPr>
              <w:widowControl/>
              <w:autoSpaceDE/>
              <w:autoSpaceDN/>
              <w:adjustRightInd/>
              <w:ind w:firstLine="0"/>
              <w:jc w:val="left"/>
              <w:rPr>
                <w:lang w:val="tt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C5D" w:rsidRPr="000C2EFD" w:rsidRDefault="000B7C5D" w:rsidP="001A5808">
            <w:pPr>
              <w:ind w:firstLine="0"/>
              <w:rPr>
                <w:highlight w:val="yellow"/>
                <w:lang w:val="tt-RU"/>
              </w:rPr>
            </w:pPr>
          </w:p>
        </w:tc>
      </w:tr>
      <w:tr w:rsidR="000B7C5D" w:rsidRPr="00744226" w:rsidTr="001B6D6D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C5D" w:rsidRPr="00744226" w:rsidRDefault="000B7C5D" w:rsidP="001B6D6D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yellow"/>
                <w:lang w:val="tt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B7C5D" w:rsidRPr="00744226" w:rsidRDefault="000B7C5D" w:rsidP="004D3DF7">
            <w:pPr>
              <w:widowControl/>
              <w:autoSpaceDE/>
              <w:autoSpaceDN/>
              <w:adjustRightInd/>
              <w:ind w:firstLine="0"/>
              <w:jc w:val="right"/>
              <w:rPr>
                <w:highlight w:val="yellow"/>
                <w:lang w:val="tt-RU"/>
              </w:rPr>
            </w:pPr>
          </w:p>
        </w:tc>
      </w:tr>
    </w:tbl>
    <w:p w:rsidR="00D544B6" w:rsidRPr="00744226" w:rsidRDefault="00D544B6" w:rsidP="007B552A">
      <w:pPr>
        <w:ind w:firstLine="0"/>
        <w:rPr>
          <w:b/>
          <w:sz w:val="24"/>
          <w:szCs w:val="24"/>
          <w:lang w:val="tt-RU"/>
        </w:rPr>
      </w:pPr>
    </w:p>
    <w:p w:rsidR="0018711F" w:rsidRPr="00744226" w:rsidRDefault="0018711F" w:rsidP="00F137F1">
      <w:pPr>
        <w:ind w:firstLine="0"/>
        <w:rPr>
          <w:b/>
          <w:sz w:val="24"/>
          <w:szCs w:val="24"/>
          <w:lang w:val="tt-RU"/>
        </w:rPr>
      </w:pPr>
    </w:p>
    <w:p w:rsidR="005E54AC" w:rsidRPr="00744226" w:rsidRDefault="005E54AC" w:rsidP="00F137F1">
      <w:pPr>
        <w:ind w:firstLine="0"/>
        <w:rPr>
          <w:b/>
          <w:sz w:val="24"/>
          <w:szCs w:val="24"/>
          <w:lang w:val="tt-RU"/>
        </w:rPr>
      </w:pPr>
    </w:p>
    <w:tbl>
      <w:tblPr>
        <w:tblW w:w="9728" w:type="dxa"/>
        <w:tblInd w:w="108" w:type="dxa"/>
        <w:tblLook w:val="04A0" w:firstRow="1" w:lastRow="0" w:firstColumn="1" w:lastColumn="0" w:noHBand="0" w:noVBand="1"/>
      </w:tblPr>
      <w:tblGrid>
        <w:gridCol w:w="2835"/>
        <w:gridCol w:w="850"/>
        <w:gridCol w:w="750"/>
        <w:gridCol w:w="656"/>
        <w:gridCol w:w="1943"/>
        <w:gridCol w:w="699"/>
        <w:gridCol w:w="1995"/>
      </w:tblGrid>
      <w:tr w:rsidR="00034D2B" w:rsidRPr="00654018" w:rsidTr="00E70079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2B" w:rsidRPr="00744226" w:rsidRDefault="00034D2B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2B" w:rsidRPr="00744226" w:rsidRDefault="00034D2B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2B" w:rsidRPr="00744226" w:rsidRDefault="00034D2B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D2B" w:rsidRPr="00967C85" w:rsidRDefault="00034D2B" w:rsidP="00967C85">
            <w:pPr>
              <w:rPr>
                <w:lang w:val="tt-RU"/>
              </w:rPr>
            </w:pPr>
            <w:r w:rsidRPr="00BD00E8">
              <w:rPr>
                <w:lang w:val="tt-RU"/>
              </w:rPr>
              <w:t>Татарстан Республикасы Әлмәт муниципаль районы  Кичүчат  авыл  Советының  202</w:t>
            </w:r>
            <w:r w:rsidR="00347054">
              <w:rPr>
                <w:lang w:val="tt-RU"/>
              </w:rPr>
              <w:t>5</w:t>
            </w:r>
            <w:r w:rsidRPr="00BD00E8">
              <w:rPr>
                <w:lang w:val="tt-RU"/>
              </w:rPr>
              <w:t xml:space="preserve">  елның  </w:t>
            </w:r>
            <w:r w:rsidR="00FE5848">
              <w:rPr>
                <w:lang w:val="tt-RU"/>
              </w:rPr>
              <w:t>20</w:t>
            </w:r>
            <w:r w:rsidR="00084360">
              <w:rPr>
                <w:lang w:val="tt-RU"/>
              </w:rPr>
              <w:t xml:space="preserve"> нч</w:t>
            </w:r>
            <w:r w:rsidR="00B76162">
              <w:rPr>
                <w:lang w:val="tt-RU"/>
              </w:rPr>
              <w:t>е</w:t>
            </w:r>
            <w:r w:rsidR="00084360">
              <w:rPr>
                <w:lang w:val="tt-RU"/>
              </w:rPr>
              <w:t xml:space="preserve"> </w:t>
            </w:r>
            <w:r w:rsidR="006E76D7">
              <w:rPr>
                <w:lang w:val="tt-RU"/>
              </w:rPr>
              <w:t xml:space="preserve"> </w:t>
            </w:r>
            <w:r w:rsidR="00967C85">
              <w:rPr>
                <w:lang w:val="tt-RU"/>
              </w:rPr>
              <w:t>маен</w:t>
            </w:r>
            <w:r w:rsidR="00FE5848">
              <w:rPr>
                <w:lang w:val="tt-RU"/>
              </w:rPr>
              <w:t>дагы</w:t>
            </w:r>
            <w:r w:rsidR="00F54873">
              <w:rPr>
                <w:lang w:val="tt-RU"/>
              </w:rPr>
              <w:t xml:space="preserve"> </w:t>
            </w:r>
            <w:r w:rsidR="001E692A" w:rsidRPr="00BD00E8">
              <w:rPr>
                <w:lang w:val="tt-RU"/>
              </w:rPr>
              <w:t xml:space="preserve"> </w:t>
            </w:r>
            <w:r w:rsidR="0046122F">
              <w:rPr>
                <w:lang w:val="tt-RU"/>
              </w:rPr>
              <w:t xml:space="preserve"> </w:t>
            </w:r>
            <w:r w:rsidR="00347054">
              <w:rPr>
                <w:lang w:val="tt-RU"/>
              </w:rPr>
              <w:t>11</w:t>
            </w:r>
            <w:r w:rsidR="00967C85">
              <w:rPr>
                <w:lang w:val="tt-RU"/>
              </w:rPr>
              <w:t>7</w:t>
            </w:r>
            <w:r w:rsidR="001E692A" w:rsidRPr="00BD00E8">
              <w:rPr>
                <w:lang w:val="tt-RU"/>
              </w:rPr>
              <w:t xml:space="preserve">  </w:t>
            </w:r>
            <w:r w:rsidR="006D206D" w:rsidRPr="00BD00E8">
              <w:rPr>
                <w:lang w:val="tt-RU"/>
              </w:rPr>
              <w:t xml:space="preserve"> </w:t>
            </w:r>
            <w:r w:rsidRPr="00BD00E8">
              <w:rPr>
                <w:lang w:val="tt-RU"/>
              </w:rPr>
              <w:t>номерлы     карарына  3 нче кушымта</w:t>
            </w:r>
          </w:p>
        </w:tc>
      </w:tr>
      <w:tr w:rsidR="00034D2B" w:rsidRPr="00654018" w:rsidTr="00E70079">
        <w:trPr>
          <w:trHeight w:val="9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2B" w:rsidRPr="00967C85" w:rsidRDefault="00034D2B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2B" w:rsidRPr="00967C85" w:rsidRDefault="00034D2B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2B" w:rsidRPr="00967C85" w:rsidRDefault="00034D2B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34D2B" w:rsidRPr="00967C85" w:rsidRDefault="00034D2B" w:rsidP="00034D2B">
            <w:pPr>
              <w:rPr>
                <w:lang w:val="tt-RU"/>
              </w:rPr>
            </w:pPr>
          </w:p>
        </w:tc>
      </w:tr>
      <w:tr w:rsidR="00FD7AF9" w:rsidRPr="00654018" w:rsidTr="00E70079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967C85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967C85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967C85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7AF9" w:rsidRPr="00967C85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</w:tc>
      </w:tr>
      <w:tr w:rsidR="00FD7AF9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967C85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967C85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967C85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967C85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967C85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967C85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Таблица №1</w:t>
            </w:r>
          </w:p>
        </w:tc>
      </w:tr>
      <w:tr w:rsidR="0033584E" w:rsidRPr="00E73EEB" w:rsidTr="00E70079">
        <w:trPr>
          <w:trHeight w:val="300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84E" w:rsidRDefault="0033584E" w:rsidP="0033584E">
            <w:pPr>
              <w:jc w:val="center"/>
              <w:rPr>
                <w:lang w:val="tt-RU"/>
              </w:rPr>
            </w:pPr>
          </w:p>
          <w:p w:rsidR="0033584E" w:rsidRPr="007F1699" w:rsidRDefault="0033584E" w:rsidP="00347054">
            <w:pPr>
              <w:jc w:val="center"/>
              <w:rPr>
                <w:lang w:val="tt-RU"/>
              </w:rPr>
            </w:pPr>
            <w:r w:rsidRPr="007F1699">
              <w:rPr>
                <w:lang w:val="tt-RU"/>
              </w:rPr>
              <w:t>202</w:t>
            </w:r>
            <w:r w:rsidR="00347054">
              <w:rPr>
                <w:lang w:val="tt-RU"/>
              </w:rPr>
              <w:t>5</w:t>
            </w:r>
            <w:r w:rsidRPr="007F1699">
              <w:rPr>
                <w:lang w:val="tt-RU"/>
              </w:rPr>
              <w:t xml:space="preserve"> ЕЛГА </w:t>
            </w:r>
            <w:r>
              <w:rPr>
                <w:lang w:val="tt-RU"/>
              </w:rPr>
              <w:t xml:space="preserve">КИЧҮЧАТ </w:t>
            </w:r>
            <w:r w:rsidRPr="007F1699">
              <w:rPr>
                <w:lang w:val="tt-RU"/>
              </w:rPr>
              <w:t>АВЫЛ ҖИРЛЕГЕ БЮДЖЕТЫ ЧЫГЫМНАРЫНЫҢ</w:t>
            </w:r>
          </w:p>
        </w:tc>
      </w:tr>
      <w:tr w:rsidR="0033584E" w:rsidRPr="00FD7AF9" w:rsidTr="00E70079">
        <w:trPr>
          <w:trHeight w:val="300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84E" w:rsidRPr="007F1699" w:rsidRDefault="0033584E" w:rsidP="0033584E">
            <w:pPr>
              <w:jc w:val="center"/>
              <w:rPr>
                <w:sz w:val="24"/>
                <w:szCs w:val="24"/>
                <w:lang w:val="tt-RU"/>
              </w:rPr>
            </w:pPr>
            <w:r w:rsidRPr="007F1699">
              <w:t>ВЕДОМСТВО СТРУКТУРАСЫ</w:t>
            </w:r>
          </w:p>
        </w:tc>
      </w:tr>
      <w:tr w:rsidR="00FD7AF9" w:rsidRPr="00FD7AF9" w:rsidTr="00E70079">
        <w:trPr>
          <w:trHeight w:val="300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D7AF9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33584E" w:rsidRDefault="0033584E" w:rsidP="0033584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сумнарда</w:t>
            </w:r>
          </w:p>
        </w:tc>
      </w:tr>
      <w:tr w:rsidR="00FD7AF9" w:rsidRPr="00FD7AF9" w:rsidTr="00E70079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Исеме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КВСР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Рз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ПР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ВР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Сумма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4E" w:rsidRPr="007A765B" w:rsidRDefault="0033584E" w:rsidP="0033584E">
            <w:r w:rsidRPr="007A765B">
              <w:t>Кичүчат авыл Советы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E73EE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E73EEB">
              <w:rPr>
                <w:sz w:val="24"/>
                <w:szCs w:val="24"/>
                <w:lang w:val="tt-RU"/>
              </w:rPr>
              <w:t>720</w:t>
            </w:r>
            <w:r w:rsidR="00854AF6">
              <w:rPr>
                <w:sz w:val="24"/>
                <w:szCs w:val="24"/>
                <w:lang w:val="tt-RU"/>
              </w:rPr>
              <w:t> </w:t>
            </w:r>
            <w:r w:rsidR="00E73EEB">
              <w:rPr>
                <w:sz w:val="24"/>
                <w:szCs w:val="24"/>
                <w:lang w:val="tt-RU"/>
              </w:rPr>
              <w:t>4</w:t>
            </w:r>
            <w:r w:rsidR="00854AF6">
              <w:rPr>
                <w:sz w:val="24"/>
                <w:szCs w:val="24"/>
                <w:lang w:val="tt-RU"/>
              </w:rPr>
              <w:t>00,00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Гомумдәүләт мәсьәләләре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547505" w:rsidP="005A2A8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720 400,00</w:t>
            </w:r>
          </w:p>
        </w:tc>
      </w:tr>
      <w:tr w:rsidR="0033584E" w:rsidRPr="00FD7AF9" w:rsidTr="00E70079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4E" w:rsidRPr="007A765B" w:rsidRDefault="0033584E" w:rsidP="0033584E">
            <w:r w:rsidRPr="007A765B">
              <w:t>Россия Федерациясе субъектының һәм җирле үзидарә органнарының иң югары вазыйфаи заты эшчәнлеге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4E" w:rsidRPr="00FD7AF9" w:rsidRDefault="00547505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720 400,00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Программалы булмаган чыгымнар юнәлешләре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547505">
              <w:rPr>
                <w:sz w:val="24"/>
                <w:szCs w:val="24"/>
                <w:lang w:val="tt-RU"/>
              </w:rPr>
              <w:t>720 400,00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84E" w:rsidRPr="007A765B" w:rsidRDefault="0033584E" w:rsidP="0033584E">
            <w:r w:rsidRPr="007A765B">
              <w:t>Муниципаль берәмлек башлыгы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547505">
              <w:rPr>
                <w:sz w:val="24"/>
                <w:szCs w:val="24"/>
                <w:lang w:val="tt-RU"/>
              </w:rPr>
              <w:t>720 400,00</w:t>
            </w:r>
          </w:p>
        </w:tc>
      </w:tr>
      <w:tr w:rsidR="0033584E" w:rsidRPr="00FD7AF9" w:rsidTr="00E70079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547505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720 400,00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Башкарма комитет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854AF6" w:rsidP="0054750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1</w:t>
            </w:r>
            <w:r w:rsidR="00547505">
              <w:rPr>
                <w:sz w:val="24"/>
                <w:szCs w:val="24"/>
                <w:lang w:val="tt-RU"/>
              </w:rPr>
              <w:t>4</w:t>
            </w:r>
            <w:r>
              <w:rPr>
                <w:sz w:val="24"/>
                <w:szCs w:val="24"/>
                <w:lang w:val="tt-RU"/>
              </w:rPr>
              <w:t> </w:t>
            </w:r>
            <w:r w:rsidR="00547505">
              <w:rPr>
                <w:sz w:val="24"/>
                <w:szCs w:val="24"/>
                <w:lang w:val="tt-RU"/>
              </w:rPr>
              <w:t>42</w:t>
            </w:r>
            <w:r>
              <w:rPr>
                <w:sz w:val="24"/>
                <w:szCs w:val="24"/>
                <w:lang w:val="tt-RU"/>
              </w:rPr>
              <w:t>3 </w:t>
            </w:r>
            <w:r w:rsidR="00547505">
              <w:rPr>
                <w:sz w:val="24"/>
                <w:szCs w:val="24"/>
                <w:lang w:val="tt-RU"/>
              </w:rPr>
              <w:t>07</w:t>
            </w:r>
            <w:r>
              <w:rPr>
                <w:sz w:val="24"/>
                <w:szCs w:val="24"/>
                <w:lang w:val="tt-RU"/>
              </w:rPr>
              <w:t>4,</w:t>
            </w:r>
            <w:r w:rsidR="00547505">
              <w:rPr>
                <w:sz w:val="24"/>
                <w:szCs w:val="24"/>
                <w:lang w:val="tt-RU"/>
              </w:rPr>
              <w:t>00</w:t>
            </w:r>
            <w:r w:rsidR="0033584E"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Гомумдәүләт мәсьәләләре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854AF6" w:rsidP="0054750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8</w:t>
            </w:r>
            <w:r w:rsidR="00547505">
              <w:rPr>
                <w:sz w:val="24"/>
                <w:szCs w:val="24"/>
                <w:lang w:val="tt-RU"/>
              </w:rPr>
              <w:t>93</w:t>
            </w:r>
            <w:r>
              <w:rPr>
                <w:sz w:val="24"/>
                <w:szCs w:val="24"/>
                <w:lang w:val="tt-RU"/>
              </w:rPr>
              <w:t> </w:t>
            </w:r>
            <w:r w:rsidR="00547505">
              <w:rPr>
                <w:sz w:val="24"/>
                <w:szCs w:val="24"/>
                <w:lang w:val="tt-RU"/>
              </w:rPr>
              <w:t>700</w:t>
            </w:r>
            <w:r>
              <w:rPr>
                <w:sz w:val="24"/>
                <w:szCs w:val="24"/>
                <w:lang w:val="tt-RU"/>
              </w:rPr>
              <w:t>,</w:t>
            </w:r>
            <w:r w:rsidR="00547505">
              <w:rPr>
                <w:sz w:val="24"/>
                <w:szCs w:val="24"/>
                <w:lang w:val="tt-RU"/>
              </w:rPr>
              <w:t>0</w:t>
            </w:r>
            <w:r>
              <w:rPr>
                <w:sz w:val="24"/>
                <w:szCs w:val="24"/>
                <w:lang w:val="tt-RU"/>
              </w:rPr>
              <w:t>0</w:t>
            </w:r>
            <w:r w:rsidR="0033584E"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Россия Федерациясе Хөкүмәте, Россия Федерациясе субъектларының югары башкарма хакимият органнары, җирле администрация эшчәнлеге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54750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547505">
              <w:rPr>
                <w:sz w:val="24"/>
                <w:szCs w:val="24"/>
                <w:lang w:val="tt-RU"/>
              </w:rPr>
              <w:t>812</w:t>
            </w:r>
            <w:r w:rsidR="00854AF6">
              <w:rPr>
                <w:sz w:val="24"/>
                <w:szCs w:val="24"/>
                <w:lang w:val="tt-RU"/>
              </w:rPr>
              <w:t> </w:t>
            </w:r>
            <w:r w:rsidR="00547505">
              <w:rPr>
                <w:sz w:val="24"/>
                <w:szCs w:val="24"/>
                <w:lang w:val="tt-RU"/>
              </w:rPr>
              <w:t>600</w:t>
            </w:r>
            <w:r w:rsidR="00854AF6">
              <w:rPr>
                <w:sz w:val="24"/>
                <w:szCs w:val="24"/>
                <w:lang w:val="tt-RU"/>
              </w:rPr>
              <w:t>,</w:t>
            </w:r>
            <w:r w:rsidR="00547505">
              <w:rPr>
                <w:sz w:val="24"/>
                <w:szCs w:val="24"/>
                <w:lang w:val="tt-RU"/>
              </w:rPr>
              <w:t>0</w:t>
            </w:r>
            <w:r w:rsidR="00854AF6">
              <w:rPr>
                <w:sz w:val="24"/>
                <w:szCs w:val="24"/>
                <w:lang w:val="tt-RU"/>
              </w:rPr>
              <w:t>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Программалы булмаган чыгымнар юнәлешләре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7239E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4A1291">
              <w:rPr>
                <w:sz w:val="24"/>
                <w:szCs w:val="24"/>
                <w:lang w:val="tt-RU"/>
              </w:rPr>
              <w:t>812 600,00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lastRenderedPageBreak/>
              <w:t>Үзәк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875AF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4A1291">
              <w:rPr>
                <w:sz w:val="24"/>
                <w:szCs w:val="24"/>
                <w:lang w:val="tt-RU"/>
              </w:rPr>
              <w:t>812 600,00</w:t>
            </w:r>
          </w:p>
        </w:tc>
      </w:tr>
      <w:tr w:rsidR="0033584E" w:rsidRPr="00FD7AF9" w:rsidTr="00E70079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4A1291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505 8</w:t>
            </w:r>
            <w:r w:rsidR="00652AFF">
              <w:rPr>
                <w:sz w:val="24"/>
                <w:szCs w:val="24"/>
                <w:lang w:val="tt-RU"/>
              </w:rPr>
              <w:t>00,00</w:t>
            </w:r>
            <w:r w:rsidR="0033584E"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E37549" w:rsidRDefault="00B66F6A" w:rsidP="00F3247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29</w:t>
            </w:r>
            <w:r w:rsidR="00F3247C">
              <w:rPr>
                <w:sz w:val="24"/>
                <w:szCs w:val="24"/>
                <w:lang w:val="tt-RU"/>
              </w:rPr>
              <w:t>9</w:t>
            </w:r>
            <w:r>
              <w:rPr>
                <w:sz w:val="24"/>
                <w:szCs w:val="24"/>
                <w:lang w:val="tt-RU"/>
              </w:rPr>
              <w:t> </w:t>
            </w:r>
            <w:r w:rsidR="00F3247C">
              <w:rPr>
                <w:sz w:val="24"/>
                <w:szCs w:val="24"/>
                <w:lang w:val="tt-RU"/>
              </w:rPr>
              <w:t>800</w:t>
            </w:r>
            <w:r>
              <w:rPr>
                <w:sz w:val="24"/>
                <w:szCs w:val="24"/>
                <w:lang w:val="tt-RU"/>
              </w:rPr>
              <w:t>,</w:t>
            </w:r>
            <w:r w:rsidR="00F3247C">
              <w:rPr>
                <w:sz w:val="24"/>
                <w:szCs w:val="24"/>
                <w:lang w:val="tt-RU"/>
              </w:rPr>
              <w:t>0</w:t>
            </w:r>
            <w:r>
              <w:rPr>
                <w:sz w:val="24"/>
                <w:szCs w:val="24"/>
                <w:lang w:val="tt-RU"/>
              </w:rPr>
              <w:t>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Башка бюджет ассигнованиеләре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B66F6A" w:rsidRDefault="00B66F6A" w:rsidP="00612FB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7 000,00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Башка Гомумдәүләт мәсьәләләре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4B12C0" w:rsidP="004B12C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81</w:t>
            </w:r>
            <w:r w:rsidR="00B66F6A">
              <w:rPr>
                <w:sz w:val="24"/>
                <w:szCs w:val="24"/>
                <w:lang w:val="tt-RU"/>
              </w:rPr>
              <w:t> </w:t>
            </w:r>
            <w:r>
              <w:rPr>
                <w:sz w:val="24"/>
                <w:szCs w:val="24"/>
                <w:lang w:val="tt-RU"/>
              </w:rPr>
              <w:t>1</w:t>
            </w:r>
            <w:r w:rsidR="00B66F6A">
              <w:rPr>
                <w:sz w:val="24"/>
                <w:szCs w:val="24"/>
                <w:lang w:val="tt-RU"/>
              </w:rPr>
              <w:t>00,00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Программалы булмаган чыгымнар юнәлешләре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612FB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F61EA1">
              <w:rPr>
                <w:sz w:val="24"/>
                <w:szCs w:val="24"/>
                <w:lang w:val="tt-RU"/>
              </w:rPr>
              <w:t>81 100,00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Оешмалар милкенә салым һәм җир салымын түләү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F61EA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</w:t>
            </w:r>
            <w:r w:rsidR="00F61EA1">
              <w:rPr>
                <w:sz w:val="24"/>
                <w:szCs w:val="24"/>
                <w:lang w:val="tt-RU"/>
              </w:rPr>
              <w:t>5</w:t>
            </w:r>
            <w:r w:rsidR="00B66F6A">
              <w:rPr>
                <w:sz w:val="24"/>
                <w:szCs w:val="24"/>
                <w:lang w:val="tt-RU"/>
              </w:rPr>
              <w:t>9 </w:t>
            </w:r>
            <w:r w:rsidR="00F61EA1">
              <w:rPr>
                <w:sz w:val="24"/>
                <w:szCs w:val="24"/>
                <w:lang w:val="tt-RU"/>
              </w:rPr>
              <w:t>6</w:t>
            </w:r>
            <w:r w:rsidR="00B66F6A">
              <w:rPr>
                <w:sz w:val="24"/>
                <w:szCs w:val="24"/>
                <w:lang w:val="tt-RU"/>
              </w:rPr>
              <w:t>00,00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Башка бюджет ассигнованиеләре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596D46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59 600,00</w:t>
            </w:r>
          </w:p>
        </w:tc>
      </w:tr>
      <w:tr w:rsidR="00596D46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D46" w:rsidRPr="00596D46" w:rsidRDefault="00596D46" w:rsidP="0033584E">
            <w:pPr>
              <w:rPr>
                <w:lang w:val="tt-RU"/>
              </w:rPr>
            </w:pPr>
            <w:r>
              <w:t xml:space="preserve">Башка </w:t>
            </w:r>
            <w:r>
              <w:rPr>
                <w:lang w:val="tt-RU"/>
              </w:rPr>
              <w:t>дәүләт йөкләмәләрен үтәү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D46" w:rsidRPr="00596D46" w:rsidRDefault="00596D4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Pr="00596D46" w:rsidRDefault="00596D4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Pr="00596D46" w:rsidRDefault="00596D4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D46" w:rsidRPr="00596D46" w:rsidRDefault="00596D4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99 0 00 92030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Pr="00FD7AF9" w:rsidRDefault="00596D4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Default="00596D46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15 000,00</w:t>
            </w:r>
          </w:p>
        </w:tc>
      </w:tr>
      <w:tr w:rsidR="00596D46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D46" w:rsidRDefault="00441D6A" w:rsidP="0033584E">
            <w:r w:rsidRPr="007A765B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D46" w:rsidRDefault="00441D6A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Default="00441D6A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Default="00441D6A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D46" w:rsidRDefault="00441D6A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99 0 00 92030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Pr="00441D6A" w:rsidRDefault="00441D6A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Default="00441D6A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15 000,00</w:t>
            </w:r>
          </w:p>
        </w:tc>
      </w:tr>
      <w:tr w:rsidR="00596D46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D46" w:rsidRPr="00596D46" w:rsidRDefault="00596D46" w:rsidP="0033584E">
            <w:pPr>
              <w:rPr>
                <w:lang w:val="tt-RU"/>
              </w:rPr>
            </w:pPr>
            <w:r w:rsidRPr="007A765B">
              <w:t>Муниципаль хезмәткәрләрне</w:t>
            </w:r>
            <w:r>
              <w:rPr>
                <w:lang w:val="tt-RU"/>
              </w:rPr>
              <w:t xml:space="preserve"> иминиятләштерү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D46" w:rsidRDefault="00441D6A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Default="00441D6A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Default="00441D6A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D46" w:rsidRDefault="00441D6A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99 0 00 92410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Pr="00FD7AF9" w:rsidRDefault="00596D4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6D46" w:rsidRDefault="00441D6A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1800,00</w:t>
            </w:r>
          </w:p>
        </w:tc>
      </w:tr>
      <w:tr w:rsidR="000445D1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5D1" w:rsidRPr="007A765B" w:rsidRDefault="000445D1" w:rsidP="0033584E">
            <w:r w:rsidRPr="007A765B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45D1" w:rsidRDefault="000445D1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5D1" w:rsidRDefault="000445D1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5D1" w:rsidRDefault="000445D1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45D1" w:rsidRDefault="000445D1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99 0 00 92410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5D1" w:rsidRPr="000445D1" w:rsidRDefault="000445D1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45D1" w:rsidRDefault="000445D1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1 800,00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737F08" w:rsidP="0033584E">
            <w:r w:rsidRPr="007A765B">
              <w:t>Муниципаль хезмәткәрләрне</w:t>
            </w:r>
            <w:r>
              <w:rPr>
                <w:lang w:val="tt-RU"/>
              </w:rPr>
              <w:t xml:space="preserve"> диспансерлаштыру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  4 700,00 </w:t>
            </w:r>
          </w:p>
        </w:tc>
      </w:tr>
      <w:tr w:rsidR="00D55B5C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B5C" w:rsidRPr="007A765B" w:rsidRDefault="00737F08" w:rsidP="00737F08">
            <w:r w:rsidRPr="007A765B">
              <w:t>Дәүләт (муниципаль) ихтыяҗлары өчен товарлар сатып алу, эшләр башкару һәм хезмәтләр күрсәтү</w:t>
            </w:r>
            <w:r>
              <w:rPr>
                <w:lang w:val="tt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B5C" w:rsidRPr="003811A6" w:rsidRDefault="003811A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B5C" w:rsidRPr="003811A6" w:rsidRDefault="003811A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B5C" w:rsidRPr="003811A6" w:rsidRDefault="003811A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B5C" w:rsidRPr="00FD7AF9" w:rsidRDefault="00D55B5C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B5C" w:rsidRPr="00FD7AF9" w:rsidRDefault="00737F08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5B5C" w:rsidRPr="00FD7AF9" w:rsidRDefault="003811A6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4 700,00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Милли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0E43E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6C3679">
              <w:rPr>
                <w:sz w:val="24"/>
                <w:szCs w:val="24"/>
                <w:lang w:val="tt-RU"/>
              </w:rPr>
              <w:t>1</w:t>
            </w:r>
            <w:r w:rsidR="000E43E9">
              <w:rPr>
                <w:sz w:val="24"/>
                <w:szCs w:val="24"/>
                <w:lang w:val="tt-RU"/>
              </w:rPr>
              <w:t>80</w:t>
            </w:r>
            <w:r w:rsidR="006C3679">
              <w:rPr>
                <w:sz w:val="24"/>
                <w:szCs w:val="24"/>
                <w:lang w:val="tt-RU"/>
              </w:rPr>
              <w:t xml:space="preserve"> 5</w:t>
            </w:r>
            <w:r w:rsidR="007E7847">
              <w:rPr>
                <w:sz w:val="24"/>
                <w:szCs w:val="24"/>
              </w:rPr>
              <w:t>00</w:t>
            </w:r>
            <w:r w:rsidRPr="00FD7AF9">
              <w:rPr>
                <w:sz w:val="24"/>
                <w:szCs w:val="24"/>
              </w:rPr>
              <w:t xml:space="preserve"> ,00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Мобилизацион һәм хәрби әзерлек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0E43E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0F47CF">
              <w:rPr>
                <w:sz w:val="24"/>
                <w:szCs w:val="24"/>
                <w:lang w:val="tt-RU"/>
              </w:rPr>
              <w:t>1</w:t>
            </w:r>
            <w:r w:rsidR="000E43E9">
              <w:rPr>
                <w:sz w:val="24"/>
                <w:szCs w:val="24"/>
                <w:lang w:val="tt-RU"/>
              </w:rPr>
              <w:t xml:space="preserve">80 </w:t>
            </w:r>
            <w:r w:rsidR="000F47CF">
              <w:rPr>
                <w:sz w:val="24"/>
                <w:szCs w:val="24"/>
                <w:lang w:val="tt-RU"/>
              </w:rPr>
              <w:t>5</w:t>
            </w:r>
            <w:r w:rsidR="000F47CF">
              <w:rPr>
                <w:sz w:val="24"/>
                <w:szCs w:val="24"/>
              </w:rPr>
              <w:t>00</w:t>
            </w:r>
            <w:r w:rsidR="000F47CF" w:rsidRPr="00FD7AF9">
              <w:rPr>
                <w:sz w:val="24"/>
                <w:szCs w:val="24"/>
              </w:rPr>
              <w:t xml:space="preserve"> 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lastRenderedPageBreak/>
              <w:t>Программалы булмаган чыгымнар юнәлешләре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0E43E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0F47CF">
              <w:rPr>
                <w:sz w:val="24"/>
                <w:szCs w:val="24"/>
                <w:lang w:val="tt-RU"/>
              </w:rPr>
              <w:t>1</w:t>
            </w:r>
            <w:r w:rsidR="000E43E9">
              <w:rPr>
                <w:sz w:val="24"/>
                <w:szCs w:val="24"/>
                <w:lang w:val="tt-RU"/>
              </w:rPr>
              <w:t>80</w:t>
            </w:r>
            <w:r w:rsidR="000F47CF">
              <w:rPr>
                <w:sz w:val="24"/>
                <w:szCs w:val="24"/>
                <w:lang w:val="tt-RU"/>
              </w:rPr>
              <w:t xml:space="preserve"> 5</w:t>
            </w:r>
            <w:r w:rsidR="000F47CF">
              <w:rPr>
                <w:sz w:val="24"/>
                <w:szCs w:val="24"/>
              </w:rPr>
              <w:t>00</w:t>
            </w:r>
            <w:r w:rsidR="000F47CF" w:rsidRPr="00FD7AF9">
              <w:rPr>
                <w:sz w:val="24"/>
                <w:szCs w:val="24"/>
              </w:rPr>
              <w:t xml:space="preserve"> ,00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Хәрби комиссариатлар булмаган территорияләрдә беренчел хәрби исәпкә алуны гамәлгә ашыру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0E43E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0F47CF">
              <w:rPr>
                <w:sz w:val="24"/>
                <w:szCs w:val="24"/>
                <w:lang w:val="tt-RU"/>
              </w:rPr>
              <w:t>1</w:t>
            </w:r>
            <w:r w:rsidR="000E43E9">
              <w:rPr>
                <w:sz w:val="24"/>
                <w:szCs w:val="24"/>
                <w:lang w:val="tt-RU"/>
              </w:rPr>
              <w:t>80</w:t>
            </w:r>
            <w:r w:rsidR="000F47CF">
              <w:rPr>
                <w:sz w:val="24"/>
                <w:szCs w:val="24"/>
                <w:lang w:val="tt-RU"/>
              </w:rPr>
              <w:t xml:space="preserve"> 5</w:t>
            </w:r>
            <w:r w:rsidR="000F47CF">
              <w:rPr>
                <w:sz w:val="24"/>
                <w:szCs w:val="24"/>
              </w:rPr>
              <w:t>00</w:t>
            </w:r>
            <w:r w:rsidR="000F47CF" w:rsidRPr="00FD7AF9">
              <w:rPr>
                <w:sz w:val="24"/>
                <w:szCs w:val="24"/>
              </w:rPr>
              <w:t xml:space="preserve"> ,00</w:t>
            </w:r>
          </w:p>
        </w:tc>
      </w:tr>
      <w:tr w:rsidR="0033584E" w:rsidRPr="00FD7AF9" w:rsidTr="00E70079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79571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0F47CF">
              <w:rPr>
                <w:sz w:val="24"/>
                <w:szCs w:val="24"/>
                <w:lang w:val="tt-RU"/>
              </w:rPr>
              <w:t>1</w:t>
            </w:r>
            <w:r w:rsidR="00795712">
              <w:rPr>
                <w:sz w:val="24"/>
                <w:szCs w:val="24"/>
                <w:lang w:val="tt-RU"/>
              </w:rPr>
              <w:t>77</w:t>
            </w:r>
            <w:r w:rsidR="000F47CF">
              <w:rPr>
                <w:sz w:val="24"/>
                <w:szCs w:val="24"/>
                <w:lang w:val="tt-RU"/>
              </w:rPr>
              <w:t> </w:t>
            </w:r>
            <w:r w:rsidR="00795712">
              <w:rPr>
                <w:sz w:val="24"/>
                <w:szCs w:val="24"/>
                <w:lang w:val="tt-RU"/>
              </w:rPr>
              <w:t>5</w:t>
            </w:r>
            <w:r w:rsidR="000F47CF">
              <w:rPr>
                <w:sz w:val="24"/>
                <w:szCs w:val="24"/>
                <w:lang w:val="tt-RU"/>
              </w:rPr>
              <w:t>00,00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9A456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  </w:t>
            </w:r>
            <w:r w:rsidR="009A4565">
              <w:rPr>
                <w:sz w:val="24"/>
                <w:szCs w:val="24"/>
                <w:lang w:val="tt-RU"/>
              </w:rPr>
              <w:t>3 0</w:t>
            </w:r>
            <w:r w:rsidRPr="00FD7AF9">
              <w:rPr>
                <w:sz w:val="24"/>
                <w:szCs w:val="24"/>
              </w:rPr>
              <w:t xml:space="preserve">00,00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Милли икътисад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010A1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</w:t>
            </w:r>
            <w:r w:rsidR="00010A1F">
              <w:rPr>
                <w:sz w:val="24"/>
                <w:szCs w:val="24"/>
                <w:lang w:val="tt-RU"/>
              </w:rPr>
              <w:t>83 754</w:t>
            </w:r>
            <w:r w:rsidR="00A045DE">
              <w:rPr>
                <w:sz w:val="24"/>
                <w:szCs w:val="24"/>
                <w:lang w:val="tt-RU"/>
              </w:rPr>
              <w:t>,</w:t>
            </w:r>
            <w:r w:rsidR="00010A1F">
              <w:rPr>
                <w:sz w:val="24"/>
                <w:szCs w:val="24"/>
                <w:lang w:val="tt-RU"/>
              </w:rPr>
              <w:t>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Юл хуҗалыгы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44116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</w:t>
            </w:r>
            <w:r w:rsidR="00A045DE">
              <w:rPr>
                <w:sz w:val="24"/>
                <w:szCs w:val="24"/>
              </w:rPr>
              <w:t xml:space="preserve"> </w:t>
            </w:r>
            <w:r w:rsidR="00010A1F">
              <w:rPr>
                <w:sz w:val="24"/>
                <w:szCs w:val="24"/>
                <w:lang w:val="tt-RU"/>
              </w:rPr>
              <w:t>83 754,00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Программалы булмаган чыгымнар юнәлешләре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5A3C5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</w:t>
            </w:r>
            <w:r w:rsidR="00A045DE">
              <w:rPr>
                <w:sz w:val="24"/>
                <w:szCs w:val="24"/>
              </w:rPr>
              <w:t xml:space="preserve"> </w:t>
            </w:r>
            <w:r w:rsidR="00010A1F">
              <w:rPr>
                <w:sz w:val="24"/>
                <w:szCs w:val="24"/>
                <w:lang w:val="tt-RU"/>
              </w:rPr>
              <w:t>83 754,00</w:t>
            </w:r>
          </w:p>
        </w:tc>
      </w:tr>
      <w:tr w:rsidR="0033584E" w:rsidRPr="00FD7AF9" w:rsidTr="00E70079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Төзекләндерү кысаларында шәһәр округлары һәм җирлекләре чикләрендә автомобиль юлларын һәм инженерлык корылмаларын төзү, карап тоту һәм ремонтлау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5A3C5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 xml:space="preserve">    </w:t>
            </w:r>
            <w:r w:rsidR="00A045DE" w:rsidRPr="00FD7AF9">
              <w:rPr>
                <w:sz w:val="24"/>
                <w:szCs w:val="24"/>
              </w:rPr>
              <w:t xml:space="preserve">    </w:t>
            </w:r>
            <w:r w:rsidR="00010A1F">
              <w:rPr>
                <w:sz w:val="24"/>
                <w:szCs w:val="24"/>
                <w:lang w:val="tt-RU"/>
              </w:rPr>
              <w:t>83 754,00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5A3C5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 xml:space="preserve">    </w:t>
            </w:r>
            <w:r w:rsidR="00A045DE" w:rsidRPr="00FD7AF9">
              <w:rPr>
                <w:sz w:val="24"/>
                <w:szCs w:val="24"/>
              </w:rPr>
              <w:t xml:space="preserve">    </w:t>
            </w:r>
            <w:r w:rsidR="00010A1F">
              <w:rPr>
                <w:sz w:val="24"/>
                <w:szCs w:val="24"/>
                <w:lang w:val="tt-RU"/>
              </w:rPr>
              <w:t>83 754,00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84E" w:rsidRPr="007A765B" w:rsidRDefault="0033584E" w:rsidP="0033584E">
            <w:r w:rsidRPr="007A765B">
              <w:t>Торак-коммуналь хуҗалык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C72243" w:rsidRDefault="0033584E" w:rsidP="00010A1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 w:rsidRPr="00FD7AF9">
              <w:rPr>
                <w:sz w:val="24"/>
                <w:szCs w:val="24"/>
              </w:rPr>
              <w:t xml:space="preserve">    </w:t>
            </w:r>
            <w:r w:rsidR="00353B20">
              <w:rPr>
                <w:sz w:val="24"/>
                <w:szCs w:val="24"/>
                <w:lang w:val="tt-RU"/>
              </w:rPr>
              <w:t>9</w:t>
            </w:r>
            <w:r w:rsidR="00010A1F">
              <w:rPr>
                <w:sz w:val="24"/>
                <w:szCs w:val="24"/>
                <w:lang w:val="tt-RU"/>
              </w:rPr>
              <w:t>16</w:t>
            </w:r>
            <w:r w:rsidR="00A045DE">
              <w:rPr>
                <w:sz w:val="24"/>
                <w:szCs w:val="24"/>
                <w:lang w:val="tt-RU"/>
              </w:rPr>
              <w:t xml:space="preserve"> </w:t>
            </w:r>
            <w:r w:rsidR="00353B20">
              <w:rPr>
                <w:sz w:val="24"/>
                <w:szCs w:val="24"/>
                <w:lang w:val="tt-RU"/>
              </w:rPr>
              <w:t> </w:t>
            </w:r>
            <w:r w:rsidR="00A045DE">
              <w:rPr>
                <w:sz w:val="24"/>
                <w:szCs w:val="24"/>
                <w:lang w:val="tt-RU"/>
              </w:rPr>
              <w:t>3</w:t>
            </w:r>
            <w:r w:rsidR="00010A1F">
              <w:rPr>
                <w:sz w:val="24"/>
                <w:szCs w:val="24"/>
                <w:lang w:val="tt-RU"/>
              </w:rPr>
              <w:t>60</w:t>
            </w:r>
            <w:r w:rsidR="00353B20">
              <w:rPr>
                <w:sz w:val="24"/>
                <w:szCs w:val="24"/>
                <w:lang w:val="tt-RU"/>
              </w:rPr>
              <w:t>,0</w:t>
            </w:r>
            <w:r w:rsidR="00010A1F">
              <w:rPr>
                <w:sz w:val="24"/>
                <w:szCs w:val="24"/>
                <w:lang w:val="tt-RU"/>
              </w:rPr>
              <w:t>0</w:t>
            </w:r>
          </w:p>
        </w:tc>
      </w:tr>
      <w:tr w:rsidR="00802949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27AF" w:rsidRDefault="003727AF" w:rsidP="0033584E">
            <w:pPr>
              <w:rPr>
                <w:lang w:val="tt-RU"/>
              </w:rPr>
            </w:pPr>
          </w:p>
          <w:p w:rsidR="00227BAB" w:rsidRPr="007A765B" w:rsidRDefault="003727AF" w:rsidP="003727AF">
            <w:r>
              <w:rPr>
                <w:lang w:val="tt-RU"/>
              </w:rPr>
              <w:t>Төзекләндерү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949" w:rsidRPr="003727AF" w:rsidRDefault="003727AF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949" w:rsidRPr="003727AF" w:rsidRDefault="003727AF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949" w:rsidRPr="003727AF" w:rsidRDefault="003727AF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949" w:rsidRPr="00FD7AF9" w:rsidRDefault="0080294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949" w:rsidRPr="00FD7AF9" w:rsidRDefault="0080294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949" w:rsidRPr="00FD7AF9" w:rsidRDefault="003727AF" w:rsidP="00010A1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916  360,00</w:t>
            </w:r>
          </w:p>
        </w:tc>
      </w:tr>
      <w:tr w:rsidR="003727AF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27AF" w:rsidRDefault="003727AF" w:rsidP="0033584E">
            <w:pPr>
              <w:rPr>
                <w:lang w:val="tt-RU"/>
              </w:rPr>
            </w:pPr>
            <w:r>
              <w:rPr>
                <w:lang w:val="tt-RU"/>
              </w:rPr>
              <w:t>Программалы булмаган юнәлештәге чыгымнар</w:t>
            </w:r>
            <w:r w:rsidR="004922FB">
              <w:rPr>
                <w:lang w:val="tt-RU"/>
              </w:rPr>
              <w:t xml:space="preserve"> юнәлешләре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27AF" w:rsidRDefault="003727AF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7AF" w:rsidRDefault="003727AF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7AF" w:rsidRDefault="003727AF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7AF" w:rsidRPr="003727AF" w:rsidRDefault="003727AF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7AF" w:rsidRPr="00FD7AF9" w:rsidRDefault="003727AF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7AF" w:rsidRDefault="003727AF" w:rsidP="00010A1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916  360,00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Урамнарны яктырту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246AC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246AC6">
              <w:rPr>
                <w:sz w:val="24"/>
                <w:szCs w:val="24"/>
                <w:lang w:val="tt-RU"/>
              </w:rPr>
              <w:t>642 660,00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 xml:space="preserve">Дәүләт (муниципаль) ихтыяҗлары өчен товарлар сатып алу, эшләр башкару һәм </w:t>
            </w:r>
            <w:r w:rsidRPr="007A765B">
              <w:lastRenderedPageBreak/>
              <w:t>хезмәтләр күрсәтү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lastRenderedPageBreak/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246AC6" w:rsidP="000E733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642 660,00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lastRenderedPageBreak/>
              <w:t>Яшелләндерү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B356A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  </w:t>
            </w:r>
            <w:r w:rsidR="002A286C">
              <w:rPr>
                <w:sz w:val="24"/>
                <w:szCs w:val="24"/>
                <w:lang w:val="tt-RU"/>
              </w:rPr>
              <w:t>3 50</w:t>
            </w:r>
            <w:r w:rsidRPr="00FD7AF9">
              <w:rPr>
                <w:sz w:val="24"/>
                <w:szCs w:val="24"/>
              </w:rPr>
              <w:t xml:space="preserve">0,00 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B356A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  </w:t>
            </w:r>
            <w:r w:rsidR="002A286C">
              <w:rPr>
                <w:sz w:val="24"/>
                <w:szCs w:val="24"/>
                <w:lang w:val="tt-RU"/>
              </w:rPr>
              <w:t>3 50</w:t>
            </w:r>
            <w:r w:rsidR="002A286C" w:rsidRPr="00FD7AF9">
              <w:rPr>
                <w:sz w:val="24"/>
                <w:szCs w:val="24"/>
              </w:rPr>
              <w:t>0,00</w:t>
            </w:r>
          </w:p>
        </w:tc>
      </w:tr>
      <w:tr w:rsidR="00E70079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079" w:rsidRPr="007A765B" w:rsidRDefault="00E70079" w:rsidP="0033584E">
            <w:r>
              <w:rPr>
                <w:lang w:val="tt-RU"/>
              </w:rPr>
              <w:t>Зиратларны тоту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0079" w:rsidRPr="00FD7AF9" w:rsidRDefault="00E7007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079" w:rsidRPr="00FD7AF9" w:rsidRDefault="00E70079" w:rsidP="00E700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079" w:rsidRPr="00FD7AF9" w:rsidRDefault="00E7007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079" w:rsidRPr="00FD7AF9" w:rsidRDefault="00E70079" w:rsidP="00E700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</w:t>
            </w:r>
            <w:r>
              <w:rPr>
                <w:sz w:val="24"/>
                <w:szCs w:val="24"/>
                <w:lang w:val="tt-RU"/>
              </w:rPr>
              <w:t>4</w:t>
            </w:r>
            <w:r w:rsidRPr="00FD7AF9"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0079" w:rsidRPr="00FD7AF9" w:rsidRDefault="00E7007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079" w:rsidRPr="00E70079" w:rsidRDefault="00E16546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38 00</w:t>
            </w:r>
            <w:r w:rsidR="00E70079">
              <w:rPr>
                <w:sz w:val="24"/>
                <w:szCs w:val="24"/>
                <w:lang w:val="tt-RU"/>
              </w:rPr>
              <w:t>0,00</w:t>
            </w:r>
          </w:p>
        </w:tc>
      </w:tr>
      <w:tr w:rsidR="00E70079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079" w:rsidRDefault="00E70079" w:rsidP="0033584E">
            <w:pPr>
              <w:rPr>
                <w:lang w:val="tt-RU"/>
              </w:rPr>
            </w:pPr>
            <w:r w:rsidRPr="007A765B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0079" w:rsidRDefault="00E7007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079" w:rsidRDefault="00E7007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079" w:rsidRPr="00E70079" w:rsidRDefault="00E7007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079" w:rsidRPr="00FD7AF9" w:rsidRDefault="00E70079" w:rsidP="00E700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</w:t>
            </w:r>
            <w:r>
              <w:rPr>
                <w:sz w:val="24"/>
                <w:szCs w:val="24"/>
                <w:lang w:val="tt-RU"/>
              </w:rPr>
              <w:t>4</w:t>
            </w:r>
            <w:r w:rsidRPr="00FD7AF9">
              <w:rPr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0079" w:rsidRPr="00FD7AF9" w:rsidRDefault="00E7007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0079" w:rsidRDefault="009A3C85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38 000,00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Шәһәр округларын һәм җирлекләрен төзекләндерү буенча башка чаралар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E7007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9A3C85" w:rsidP="00246AC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2</w:t>
            </w:r>
            <w:r w:rsidR="00246AC6">
              <w:rPr>
                <w:sz w:val="24"/>
                <w:szCs w:val="24"/>
                <w:lang w:val="tt-RU"/>
              </w:rPr>
              <w:t>3</w:t>
            </w:r>
            <w:r>
              <w:rPr>
                <w:sz w:val="24"/>
                <w:szCs w:val="24"/>
                <w:lang w:val="tt-RU"/>
              </w:rPr>
              <w:t>2 200,00</w:t>
            </w:r>
            <w:r w:rsidR="0033584E"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7A765B" w:rsidRDefault="0033584E" w:rsidP="0033584E">
            <w:r w:rsidRPr="007A765B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D64FBE" w:rsidRDefault="0033584E" w:rsidP="00246AC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9A3C85">
              <w:rPr>
                <w:sz w:val="24"/>
                <w:szCs w:val="24"/>
                <w:lang w:val="tt-RU"/>
              </w:rPr>
              <w:t>2</w:t>
            </w:r>
            <w:r w:rsidR="00246AC6">
              <w:rPr>
                <w:sz w:val="24"/>
                <w:szCs w:val="24"/>
                <w:lang w:val="tt-RU"/>
              </w:rPr>
              <w:t>3</w:t>
            </w:r>
            <w:r w:rsidR="009A3C85">
              <w:rPr>
                <w:sz w:val="24"/>
                <w:szCs w:val="24"/>
                <w:lang w:val="tt-RU"/>
              </w:rPr>
              <w:t>2 200,00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84E" w:rsidRPr="007A765B" w:rsidRDefault="0033584E" w:rsidP="0033584E">
            <w:r w:rsidRPr="007A765B">
              <w:t>Мәдәният һәм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246AC6" w:rsidP="004C6C5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809 8</w:t>
            </w:r>
            <w:r w:rsidR="00E44BB9">
              <w:rPr>
                <w:sz w:val="24"/>
                <w:szCs w:val="24"/>
                <w:lang w:val="tt-RU"/>
              </w:rPr>
              <w:t>00,00</w:t>
            </w:r>
            <w:r w:rsidR="0033584E"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84E" w:rsidRPr="007A765B" w:rsidRDefault="0033584E" w:rsidP="0033584E">
            <w:r w:rsidRPr="007A765B">
              <w:t>Мәдәният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246AC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246AC6">
              <w:rPr>
                <w:sz w:val="24"/>
                <w:szCs w:val="24"/>
                <w:lang w:val="tt-RU"/>
              </w:rPr>
              <w:t>809</w:t>
            </w:r>
            <w:r w:rsidR="00E44BB9">
              <w:rPr>
                <w:sz w:val="24"/>
                <w:szCs w:val="24"/>
                <w:lang w:val="tt-RU"/>
              </w:rPr>
              <w:t> </w:t>
            </w:r>
            <w:r w:rsidR="00246AC6">
              <w:rPr>
                <w:sz w:val="24"/>
                <w:szCs w:val="24"/>
                <w:lang w:val="tt-RU"/>
              </w:rPr>
              <w:t>8</w:t>
            </w:r>
            <w:r w:rsidR="00E44BB9">
              <w:rPr>
                <w:sz w:val="24"/>
                <w:szCs w:val="24"/>
                <w:lang w:val="tt-RU"/>
              </w:rPr>
              <w:t>00,00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Default="0033584E" w:rsidP="0033584E">
            <w:r w:rsidRPr="007A765B">
              <w:t>Клублар һәм мәдәни-ял үзәкләре эшчәнлеген тәэмин итү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246AC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246AC6">
              <w:rPr>
                <w:sz w:val="24"/>
                <w:szCs w:val="24"/>
                <w:lang w:val="tt-RU"/>
              </w:rPr>
              <w:t>809 8</w:t>
            </w:r>
            <w:r w:rsidR="00E44BB9">
              <w:rPr>
                <w:sz w:val="24"/>
                <w:szCs w:val="24"/>
                <w:lang w:val="tt-RU"/>
              </w:rPr>
              <w:t>00,00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4C7CC9" w:rsidRDefault="0033584E" w:rsidP="0033584E">
            <w:r w:rsidRPr="004C7CC9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246AC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246AC6">
              <w:rPr>
                <w:sz w:val="24"/>
                <w:szCs w:val="24"/>
                <w:lang w:val="tt-RU"/>
              </w:rPr>
              <w:t>809</w:t>
            </w:r>
            <w:r w:rsidR="00E44BB9">
              <w:rPr>
                <w:sz w:val="24"/>
                <w:szCs w:val="24"/>
                <w:lang w:val="tt-RU"/>
              </w:rPr>
              <w:t> </w:t>
            </w:r>
            <w:r w:rsidR="00246AC6">
              <w:rPr>
                <w:sz w:val="24"/>
                <w:szCs w:val="24"/>
                <w:lang w:val="tt-RU"/>
              </w:rPr>
              <w:t>8</w:t>
            </w:r>
            <w:r w:rsidR="00E44BB9">
              <w:rPr>
                <w:sz w:val="24"/>
                <w:szCs w:val="24"/>
                <w:lang w:val="tt-RU"/>
              </w:rPr>
              <w:t>00,00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84E" w:rsidRPr="004C7CC9" w:rsidRDefault="0033584E" w:rsidP="0033584E">
            <w:r w:rsidRPr="004C7CC9">
              <w:t>Физик культура һәм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E44BB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</w:t>
            </w:r>
            <w:r w:rsidR="00E44BB9">
              <w:rPr>
                <w:sz w:val="24"/>
                <w:szCs w:val="24"/>
                <w:lang w:val="tt-RU"/>
              </w:rPr>
              <w:t>16</w:t>
            </w:r>
            <w:r w:rsidR="00B404EF">
              <w:rPr>
                <w:sz w:val="24"/>
                <w:szCs w:val="24"/>
                <w:lang w:val="tt-RU"/>
              </w:rPr>
              <w:t> 000,00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4C7CC9" w:rsidRDefault="0033584E" w:rsidP="0033584E">
            <w:r w:rsidRPr="004C7CC9">
              <w:t>Массакүләм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E44BB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</w:t>
            </w:r>
            <w:r w:rsidR="00E44BB9">
              <w:rPr>
                <w:sz w:val="24"/>
                <w:szCs w:val="24"/>
                <w:lang w:val="tt-RU"/>
              </w:rPr>
              <w:t>16</w:t>
            </w:r>
            <w:r w:rsidR="00B404EF">
              <w:rPr>
                <w:sz w:val="24"/>
                <w:szCs w:val="24"/>
                <w:lang w:val="tt-RU"/>
              </w:rPr>
              <w:t> 000,00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4C7CC9" w:rsidRDefault="0033584E" w:rsidP="0033584E">
            <w:r w:rsidRPr="004C7CC9">
              <w:t>Массакүләм спорт өлкәсендә физик культура һәм спорт чаралары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E44BB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</w:t>
            </w:r>
            <w:r w:rsidR="00E44BB9">
              <w:rPr>
                <w:sz w:val="24"/>
                <w:szCs w:val="24"/>
                <w:lang w:val="tt-RU"/>
              </w:rPr>
              <w:t>16</w:t>
            </w:r>
            <w:r w:rsidR="00B404EF">
              <w:rPr>
                <w:sz w:val="24"/>
                <w:szCs w:val="24"/>
                <w:lang w:val="tt-RU"/>
              </w:rPr>
              <w:t> 000,00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4C7CC9" w:rsidRDefault="0033584E" w:rsidP="0033584E">
            <w:r w:rsidRPr="004C7CC9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E44BB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</w:t>
            </w:r>
            <w:r w:rsidR="00E44BB9">
              <w:rPr>
                <w:sz w:val="24"/>
                <w:szCs w:val="24"/>
                <w:lang w:val="tt-RU"/>
              </w:rPr>
              <w:t>16</w:t>
            </w:r>
            <w:r w:rsidR="00B404EF">
              <w:rPr>
                <w:sz w:val="24"/>
                <w:szCs w:val="24"/>
                <w:lang w:val="tt-RU"/>
              </w:rPr>
              <w:t> 000,00</w:t>
            </w:r>
          </w:p>
        </w:tc>
      </w:tr>
      <w:tr w:rsidR="0033584E" w:rsidRPr="00FD7AF9" w:rsidTr="00E70079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4C7CC9" w:rsidRDefault="0033584E" w:rsidP="0033584E">
            <w:r w:rsidRPr="004C7CC9">
              <w:t xml:space="preserve">Россия Федерациясе бюджет системасы бюджетларына гомуми характердагы бюджетара </w:t>
            </w:r>
            <w:r w:rsidRPr="004C7CC9">
              <w:lastRenderedPageBreak/>
              <w:t>трансфертлар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lastRenderedPageBreak/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F0735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</w:t>
            </w:r>
            <w:r w:rsidR="005F6846">
              <w:rPr>
                <w:sz w:val="24"/>
                <w:szCs w:val="24"/>
                <w:lang w:val="tt-RU"/>
              </w:rPr>
              <w:t>1</w:t>
            </w:r>
            <w:r w:rsidR="00F07355">
              <w:rPr>
                <w:sz w:val="24"/>
                <w:szCs w:val="24"/>
                <w:lang w:val="tt-RU"/>
              </w:rPr>
              <w:t>1 522 96</w:t>
            </w:r>
            <w:r w:rsidR="005F6846">
              <w:rPr>
                <w:sz w:val="24"/>
                <w:szCs w:val="24"/>
                <w:lang w:val="tt-RU"/>
              </w:rPr>
              <w:t>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4C7CC9" w:rsidRDefault="0033584E" w:rsidP="0033584E">
            <w:r w:rsidRPr="004C7CC9">
              <w:lastRenderedPageBreak/>
              <w:t>Гомуми характердагы башка бюджетара трансфертлар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</w:t>
            </w:r>
            <w:r w:rsidR="00F07355">
              <w:rPr>
                <w:sz w:val="24"/>
                <w:szCs w:val="24"/>
                <w:lang w:val="tt-RU"/>
              </w:rPr>
              <w:t>11 522 960,00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84E" w:rsidRPr="004C7CC9" w:rsidRDefault="0033584E" w:rsidP="0033584E">
            <w:r w:rsidRPr="004C7CC9">
              <w:t>Программалы булмаган чыгымнар юнәлешләре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281D7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</w:t>
            </w:r>
            <w:r w:rsidR="00F07355">
              <w:rPr>
                <w:sz w:val="24"/>
                <w:szCs w:val="24"/>
                <w:lang w:val="tt-RU"/>
              </w:rPr>
              <w:t>11 522 960,00</w:t>
            </w:r>
          </w:p>
        </w:tc>
      </w:tr>
      <w:tr w:rsidR="0033584E" w:rsidRPr="00FD7AF9" w:rsidTr="00E70079">
        <w:trPr>
          <w:trHeight w:val="1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Pr="004C7CC9" w:rsidRDefault="0033584E" w:rsidP="0033584E">
            <w:r w:rsidRPr="004C7CC9">
              <w:t>Җирлекләргә финанс ярдәменең региональ фондын формалаштыру өчен Россия Федерациясе субъекты бюджетына җирле бюджетлардан субсидияләр ("тискәре" трансфертлар)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99 0 00 20860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F0735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F07355">
              <w:rPr>
                <w:sz w:val="24"/>
                <w:szCs w:val="24"/>
                <w:lang w:val="tt-RU"/>
              </w:rPr>
              <w:t>169</w:t>
            </w:r>
            <w:r w:rsidR="006A6DF0">
              <w:rPr>
                <w:sz w:val="24"/>
                <w:szCs w:val="24"/>
                <w:lang w:val="tt-RU"/>
              </w:rPr>
              <w:t> </w:t>
            </w:r>
            <w:r w:rsidR="00F07355">
              <w:rPr>
                <w:sz w:val="24"/>
                <w:szCs w:val="24"/>
                <w:lang w:val="tt-RU"/>
              </w:rPr>
              <w:t>7</w:t>
            </w:r>
            <w:r w:rsidR="006A6DF0">
              <w:rPr>
                <w:sz w:val="24"/>
                <w:szCs w:val="24"/>
                <w:lang w:val="tt-RU"/>
              </w:rPr>
              <w:t>00,00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33584E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84E" w:rsidRDefault="0033584E" w:rsidP="0033584E">
            <w:r w:rsidRPr="004C7CC9">
              <w:t>Бюджетара трансфертлар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99 0 00 20860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84E" w:rsidRPr="00FD7AF9" w:rsidRDefault="0033584E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84E" w:rsidRPr="00FD7AF9" w:rsidRDefault="0033584E" w:rsidP="006A6DF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</w:t>
            </w:r>
            <w:r w:rsidR="00F07355">
              <w:rPr>
                <w:sz w:val="24"/>
                <w:szCs w:val="24"/>
                <w:lang w:val="tt-RU"/>
              </w:rPr>
              <w:t>169 700,00</w:t>
            </w:r>
          </w:p>
        </w:tc>
      </w:tr>
      <w:tr w:rsidR="006A5D89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D89" w:rsidRPr="006A5D89" w:rsidRDefault="006A5D89" w:rsidP="0033584E">
            <w:pPr>
              <w:rPr>
                <w:lang w:val="tt-RU"/>
              </w:rPr>
            </w:pPr>
            <w:r>
              <w:rPr>
                <w:lang w:val="tt-RU"/>
              </w:rPr>
              <w:t>Җирле бюджетлардан муниципаль район бюдетына субсидияләр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5D89" w:rsidRPr="006A5D89" w:rsidRDefault="006A5D8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5D89" w:rsidRPr="006A5D89" w:rsidRDefault="006A5D8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5D89" w:rsidRPr="006A5D89" w:rsidRDefault="006A5D8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5D89" w:rsidRPr="006A5D89" w:rsidRDefault="006A5D89" w:rsidP="006A5D8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FD7AF9">
              <w:rPr>
                <w:sz w:val="24"/>
                <w:szCs w:val="24"/>
              </w:rPr>
              <w:t>99 0 00 2</w:t>
            </w:r>
            <w:r>
              <w:rPr>
                <w:sz w:val="24"/>
                <w:szCs w:val="24"/>
                <w:lang w:val="tt-RU"/>
              </w:rPr>
              <w:t>5800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5D89" w:rsidRPr="00FD7AF9" w:rsidRDefault="006A5D89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5D89" w:rsidRPr="006A5D89" w:rsidRDefault="00F07355" w:rsidP="006A6DF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11 353 260,00</w:t>
            </w:r>
          </w:p>
        </w:tc>
      </w:tr>
      <w:tr w:rsidR="006A5D89" w:rsidRPr="00FD7AF9" w:rsidTr="00E700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D89" w:rsidRDefault="00DE6F46" w:rsidP="0033584E">
            <w:pPr>
              <w:rPr>
                <w:lang w:val="tt-RU"/>
              </w:rPr>
            </w:pPr>
            <w:r>
              <w:rPr>
                <w:lang w:val="tt-RU"/>
              </w:rPr>
              <w:t xml:space="preserve">Бюджетара </w:t>
            </w:r>
          </w:p>
          <w:p w:rsidR="00DE6F46" w:rsidRDefault="00DE6F46" w:rsidP="0033584E">
            <w:pPr>
              <w:rPr>
                <w:lang w:val="tt-RU"/>
              </w:rPr>
            </w:pPr>
            <w:r>
              <w:rPr>
                <w:lang w:val="tt-RU"/>
              </w:rPr>
              <w:t>трансфертлар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5D89" w:rsidRPr="00DE6F46" w:rsidRDefault="00DE6F4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5D89" w:rsidRPr="00DE6F46" w:rsidRDefault="00DE6F4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5D89" w:rsidRPr="00DE6F46" w:rsidRDefault="00DE6F4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5D89" w:rsidRPr="006A5D89" w:rsidRDefault="006A5D89" w:rsidP="006A5D8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FD7AF9">
              <w:rPr>
                <w:sz w:val="24"/>
                <w:szCs w:val="24"/>
              </w:rPr>
              <w:t>99 0 00 2</w:t>
            </w:r>
            <w:r>
              <w:rPr>
                <w:sz w:val="24"/>
                <w:szCs w:val="24"/>
                <w:lang w:val="tt-RU"/>
              </w:rPr>
              <w:t>5800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5D89" w:rsidRPr="00DE6F46" w:rsidRDefault="00DE6F46" w:rsidP="00335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5D89" w:rsidRPr="00FD7AF9" w:rsidRDefault="00F07355" w:rsidP="006A6DF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11 353 260,00</w:t>
            </w:r>
          </w:p>
        </w:tc>
      </w:tr>
      <w:tr w:rsidR="00FD7AF9" w:rsidRPr="00FD7AF9" w:rsidTr="00E70079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33584E" w:rsidP="0033584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БАРЛЫК ЧЫГЫМНАР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0735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FD7AF9">
              <w:rPr>
                <w:b/>
                <w:bCs/>
                <w:sz w:val="24"/>
                <w:szCs w:val="24"/>
              </w:rPr>
              <w:t xml:space="preserve">  </w:t>
            </w:r>
            <w:r w:rsidR="00DE6F46">
              <w:rPr>
                <w:b/>
                <w:bCs/>
                <w:sz w:val="24"/>
                <w:szCs w:val="24"/>
                <w:lang w:val="tt-RU"/>
              </w:rPr>
              <w:t>1</w:t>
            </w:r>
            <w:r w:rsidR="00F07355">
              <w:rPr>
                <w:b/>
                <w:bCs/>
                <w:sz w:val="24"/>
                <w:szCs w:val="24"/>
                <w:lang w:val="tt-RU"/>
              </w:rPr>
              <w:t>5</w:t>
            </w:r>
            <w:r w:rsidR="00DE6F46">
              <w:rPr>
                <w:b/>
                <w:bCs/>
                <w:sz w:val="24"/>
                <w:szCs w:val="24"/>
                <w:lang w:val="tt-RU"/>
              </w:rPr>
              <w:t> </w:t>
            </w:r>
            <w:r w:rsidR="00F07355">
              <w:rPr>
                <w:b/>
                <w:bCs/>
                <w:sz w:val="24"/>
                <w:szCs w:val="24"/>
                <w:lang w:val="tt-RU"/>
              </w:rPr>
              <w:t>14</w:t>
            </w:r>
            <w:r w:rsidR="00DE6F46">
              <w:rPr>
                <w:b/>
                <w:bCs/>
                <w:sz w:val="24"/>
                <w:szCs w:val="24"/>
                <w:lang w:val="tt-RU"/>
              </w:rPr>
              <w:t>3 </w:t>
            </w:r>
            <w:r w:rsidR="00F07355">
              <w:rPr>
                <w:b/>
                <w:bCs/>
                <w:sz w:val="24"/>
                <w:szCs w:val="24"/>
                <w:lang w:val="tt-RU"/>
              </w:rPr>
              <w:t>47</w:t>
            </w:r>
            <w:r w:rsidR="00DE6F46">
              <w:rPr>
                <w:b/>
                <w:bCs/>
                <w:sz w:val="24"/>
                <w:szCs w:val="24"/>
                <w:lang w:val="tt-RU"/>
              </w:rPr>
              <w:t>4,</w:t>
            </w:r>
            <w:r w:rsidR="00F07355">
              <w:rPr>
                <w:b/>
                <w:bCs/>
                <w:sz w:val="24"/>
                <w:szCs w:val="24"/>
                <w:lang w:val="tt-RU"/>
              </w:rPr>
              <w:t>00</w:t>
            </w:r>
          </w:p>
        </w:tc>
      </w:tr>
    </w:tbl>
    <w:p w:rsidR="0018711F" w:rsidRDefault="0018711F" w:rsidP="00F137F1">
      <w:pPr>
        <w:ind w:firstLine="0"/>
        <w:rPr>
          <w:b/>
          <w:sz w:val="24"/>
          <w:szCs w:val="24"/>
        </w:rPr>
      </w:pPr>
    </w:p>
    <w:p w:rsidR="0018711F" w:rsidRDefault="0018711F" w:rsidP="00F137F1">
      <w:pPr>
        <w:ind w:firstLine="0"/>
        <w:rPr>
          <w:b/>
          <w:sz w:val="24"/>
          <w:szCs w:val="24"/>
        </w:rPr>
      </w:pPr>
    </w:p>
    <w:p w:rsidR="00F137F1" w:rsidRDefault="00F137F1" w:rsidP="00F137F1">
      <w:pPr>
        <w:ind w:firstLine="0"/>
        <w:rPr>
          <w:b/>
          <w:sz w:val="24"/>
          <w:szCs w:val="24"/>
        </w:rPr>
      </w:pPr>
    </w:p>
    <w:p w:rsidR="004560DD" w:rsidRDefault="00034D2B" w:rsidP="00034D2B">
      <w:pPr>
        <w:ind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Кичүчат  </w:t>
      </w:r>
      <w:r w:rsidRPr="00BD3AA9">
        <w:rPr>
          <w:sz w:val="24"/>
          <w:szCs w:val="24"/>
          <w:lang w:val="tt-RU"/>
        </w:rPr>
        <w:t>авыл җирлеге башлыг</w:t>
      </w:r>
      <w:r>
        <w:rPr>
          <w:sz w:val="24"/>
          <w:szCs w:val="24"/>
          <w:lang w:val="tt-RU"/>
        </w:rPr>
        <w:t>ы</w:t>
      </w:r>
    </w:p>
    <w:p w:rsidR="00034D2B" w:rsidRPr="004560DD" w:rsidRDefault="004560DD" w:rsidP="00034D2B">
      <w:pPr>
        <w:ind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вазыйфасын башкаручы</w:t>
      </w:r>
      <w:r w:rsidR="00034D2B" w:rsidRPr="004560DD">
        <w:rPr>
          <w:sz w:val="24"/>
          <w:szCs w:val="24"/>
          <w:lang w:val="tt-RU"/>
        </w:rPr>
        <w:tab/>
        <w:t xml:space="preserve">                                       </w:t>
      </w:r>
      <w:r w:rsidR="00860447">
        <w:rPr>
          <w:sz w:val="24"/>
          <w:szCs w:val="24"/>
          <w:lang w:val="tt-RU"/>
        </w:rPr>
        <w:t xml:space="preserve">  </w:t>
      </w:r>
      <w:r w:rsidR="00034D2B" w:rsidRPr="004560DD">
        <w:rPr>
          <w:sz w:val="24"/>
          <w:szCs w:val="24"/>
          <w:lang w:val="tt-RU"/>
        </w:rPr>
        <w:t xml:space="preserve"> </w:t>
      </w:r>
      <w:r w:rsidR="00517981" w:rsidRPr="004560DD">
        <w:rPr>
          <w:sz w:val="24"/>
          <w:szCs w:val="24"/>
          <w:lang w:val="tt-RU"/>
        </w:rPr>
        <w:t xml:space="preserve">  </w:t>
      </w:r>
      <w:r>
        <w:rPr>
          <w:sz w:val="24"/>
          <w:szCs w:val="24"/>
          <w:lang w:val="tt-RU"/>
        </w:rPr>
        <w:t xml:space="preserve">                             </w:t>
      </w:r>
      <w:r w:rsidR="00517981" w:rsidRPr="004560DD">
        <w:rPr>
          <w:sz w:val="24"/>
          <w:szCs w:val="24"/>
          <w:lang w:val="tt-RU"/>
        </w:rPr>
        <w:t xml:space="preserve"> </w:t>
      </w:r>
      <w:r w:rsidR="00034D2B" w:rsidRPr="004560DD">
        <w:rPr>
          <w:sz w:val="24"/>
          <w:szCs w:val="24"/>
          <w:lang w:val="tt-RU"/>
        </w:rPr>
        <w:t>Р.Х.</w:t>
      </w:r>
      <w:r>
        <w:rPr>
          <w:sz w:val="24"/>
          <w:szCs w:val="24"/>
          <w:lang w:val="tt-RU"/>
        </w:rPr>
        <w:t>Ильяс</w:t>
      </w:r>
      <w:r w:rsidR="00034D2B" w:rsidRPr="004560DD">
        <w:rPr>
          <w:sz w:val="24"/>
          <w:szCs w:val="24"/>
          <w:lang w:val="tt-RU"/>
        </w:rPr>
        <w:t xml:space="preserve">ов    </w:t>
      </w:r>
    </w:p>
    <w:p w:rsidR="00525FF0" w:rsidRPr="004560DD" w:rsidRDefault="00525FF0" w:rsidP="00F137F1">
      <w:pPr>
        <w:ind w:firstLine="0"/>
        <w:rPr>
          <w:b/>
          <w:sz w:val="24"/>
          <w:szCs w:val="24"/>
          <w:lang w:val="tt-RU"/>
        </w:rPr>
      </w:pPr>
    </w:p>
    <w:p w:rsidR="00F137F1" w:rsidRPr="004560DD" w:rsidRDefault="00F137F1" w:rsidP="00F137F1">
      <w:pPr>
        <w:ind w:firstLine="0"/>
        <w:rPr>
          <w:b/>
          <w:sz w:val="24"/>
          <w:szCs w:val="24"/>
          <w:lang w:val="tt-RU"/>
        </w:rPr>
      </w:pPr>
    </w:p>
    <w:p w:rsidR="008B63CA" w:rsidRPr="004560DD" w:rsidRDefault="008B63CA" w:rsidP="00F137F1">
      <w:pPr>
        <w:ind w:firstLine="0"/>
        <w:rPr>
          <w:b/>
          <w:sz w:val="24"/>
          <w:szCs w:val="24"/>
          <w:lang w:val="tt-RU"/>
        </w:rPr>
      </w:pPr>
    </w:p>
    <w:p w:rsidR="00FD7AF9" w:rsidRPr="004560DD" w:rsidRDefault="00FD7AF9" w:rsidP="00F137F1">
      <w:pPr>
        <w:ind w:firstLine="0"/>
        <w:rPr>
          <w:b/>
          <w:sz w:val="24"/>
          <w:szCs w:val="24"/>
          <w:lang w:val="tt-RU"/>
        </w:rPr>
      </w:pPr>
    </w:p>
    <w:p w:rsidR="00FD7AF9" w:rsidRPr="004560DD" w:rsidRDefault="00FD7AF9" w:rsidP="00F137F1">
      <w:pPr>
        <w:ind w:firstLine="0"/>
        <w:rPr>
          <w:b/>
          <w:sz w:val="24"/>
          <w:szCs w:val="24"/>
          <w:lang w:val="tt-RU"/>
        </w:rPr>
      </w:pPr>
    </w:p>
    <w:p w:rsidR="00FD7AF9" w:rsidRPr="004560DD" w:rsidRDefault="00FD7AF9" w:rsidP="00F137F1">
      <w:pPr>
        <w:ind w:firstLine="0"/>
        <w:rPr>
          <w:b/>
          <w:sz w:val="24"/>
          <w:szCs w:val="24"/>
          <w:lang w:val="tt-RU"/>
        </w:rPr>
      </w:pPr>
    </w:p>
    <w:p w:rsidR="00FD7AF9" w:rsidRPr="004560DD" w:rsidRDefault="00FD7AF9" w:rsidP="00F137F1">
      <w:pPr>
        <w:ind w:firstLine="0"/>
        <w:rPr>
          <w:b/>
          <w:sz w:val="24"/>
          <w:szCs w:val="24"/>
          <w:lang w:val="tt-RU"/>
        </w:rPr>
      </w:pPr>
    </w:p>
    <w:p w:rsidR="00FD7AF9" w:rsidRPr="004560DD" w:rsidRDefault="00FD7AF9" w:rsidP="00F137F1">
      <w:pPr>
        <w:ind w:firstLine="0"/>
        <w:rPr>
          <w:b/>
          <w:sz w:val="24"/>
          <w:szCs w:val="24"/>
          <w:lang w:val="tt-RU"/>
        </w:rPr>
      </w:pPr>
    </w:p>
    <w:p w:rsidR="00FD7AF9" w:rsidRPr="004560DD" w:rsidRDefault="00FD7AF9" w:rsidP="00F137F1">
      <w:pPr>
        <w:ind w:firstLine="0"/>
        <w:rPr>
          <w:b/>
          <w:sz w:val="24"/>
          <w:szCs w:val="24"/>
          <w:lang w:val="tt-RU"/>
        </w:rPr>
      </w:pPr>
    </w:p>
    <w:p w:rsidR="00FD7AF9" w:rsidRDefault="00FD7AF9" w:rsidP="00F137F1">
      <w:pPr>
        <w:ind w:firstLine="0"/>
        <w:rPr>
          <w:b/>
          <w:sz w:val="24"/>
          <w:szCs w:val="24"/>
          <w:lang w:val="tt-RU"/>
        </w:rPr>
      </w:pPr>
    </w:p>
    <w:p w:rsidR="00405213" w:rsidRDefault="00405213" w:rsidP="00F137F1">
      <w:pPr>
        <w:ind w:firstLine="0"/>
        <w:rPr>
          <w:b/>
          <w:sz w:val="24"/>
          <w:szCs w:val="24"/>
          <w:lang w:val="tt-RU"/>
        </w:rPr>
      </w:pPr>
    </w:p>
    <w:p w:rsidR="00405213" w:rsidRDefault="00405213" w:rsidP="00F137F1">
      <w:pPr>
        <w:ind w:firstLine="0"/>
        <w:rPr>
          <w:b/>
          <w:sz w:val="24"/>
          <w:szCs w:val="24"/>
          <w:lang w:val="tt-RU"/>
        </w:rPr>
      </w:pPr>
    </w:p>
    <w:p w:rsidR="00405213" w:rsidRDefault="00405213" w:rsidP="00F137F1">
      <w:pPr>
        <w:ind w:firstLine="0"/>
        <w:rPr>
          <w:b/>
          <w:sz w:val="24"/>
          <w:szCs w:val="24"/>
          <w:lang w:val="tt-RU"/>
        </w:rPr>
      </w:pPr>
    </w:p>
    <w:p w:rsidR="00405213" w:rsidRDefault="00405213" w:rsidP="00F137F1">
      <w:pPr>
        <w:ind w:firstLine="0"/>
        <w:rPr>
          <w:b/>
          <w:sz w:val="24"/>
          <w:szCs w:val="24"/>
          <w:lang w:val="tt-RU"/>
        </w:rPr>
      </w:pPr>
    </w:p>
    <w:p w:rsidR="00405213" w:rsidRDefault="00405213" w:rsidP="00F137F1">
      <w:pPr>
        <w:ind w:firstLine="0"/>
        <w:rPr>
          <w:b/>
          <w:sz w:val="24"/>
          <w:szCs w:val="24"/>
          <w:lang w:val="tt-RU"/>
        </w:rPr>
      </w:pPr>
    </w:p>
    <w:p w:rsidR="00405213" w:rsidRDefault="00405213" w:rsidP="00F137F1">
      <w:pPr>
        <w:ind w:firstLine="0"/>
        <w:rPr>
          <w:b/>
          <w:sz w:val="24"/>
          <w:szCs w:val="24"/>
          <w:lang w:val="tt-RU"/>
        </w:rPr>
      </w:pPr>
    </w:p>
    <w:p w:rsidR="001945B8" w:rsidRDefault="001945B8" w:rsidP="00F137F1">
      <w:pPr>
        <w:ind w:firstLine="0"/>
        <w:rPr>
          <w:b/>
          <w:sz w:val="24"/>
          <w:szCs w:val="24"/>
          <w:lang w:val="tt-RU"/>
        </w:rPr>
      </w:pPr>
    </w:p>
    <w:p w:rsidR="001945B8" w:rsidRDefault="001945B8" w:rsidP="00F137F1">
      <w:pPr>
        <w:ind w:firstLine="0"/>
        <w:rPr>
          <w:b/>
          <w:sz w:val="24"/>
          <w:szCs w:val="24"/>
          <w:lang w:val="tt-RU"/>
        </w:rPr>
      </w:pPr>
    </w:p>
    <w:p w:rsidR="001945B8" w:rsidRDefault="001945B8" w:rsidP="00F137F1">
      <w:pPr>
        <w:ind w:firstLine="0"/>
        <w:rPr>
          <w:b/>
          <w:sz w:val="24"/>
          <w:szCs w:val="24"/>
          <w:lang w:val="tt-RU"/>
        </w:rPr>
      </w:pPr>
    </w:p>
    <w:p w:rsidR="001945B8" w:rsidRDefault="001945B8" w:rsidP="00F137F1">
      <w:pPr>
        <w:ind w:firstLine="0"/>
        <w:rPr>
          <w:b/>
          <w:sz w:val="24"/>
          <w:szCs w:val="24"/>
          <w:lang w:val="tt-RU"/>
        </w:rPr>
      </w:pPr>
    </w:p>
    <w:p w:rsidR="001945B8" w:rsidRDefault="001945B8" w:rsidP="00F137F1">
      <w:pPr>
        <w:ind w:firstLine="0"/>
        <w:rPr>
          <w:b/>
          <w:sz w:val="24"/>
          <w:szCs w:val="24"/>
          <w:lang w:val="tt-RU"/>
        </w:rPr>
      </w:pPr>
    </w:p>
    <w:p w:rsidR="001945B8" w:rsidRDefault="001945B8" w:rsidP="00F137F1">
      <w:pPr>
        <w:ind w:firstLine="0"/>
        <w:rPr>
          <w:b/>
          <w:sz w:val="24"/>
          <w:szCs w:val="24"/>
          <w:lang w:val="tt-RU"/>
        </w:rPr>
      </w:pPr>
    </w:p>
    <w:p w:rsidR="001945B8" w:rsidRDefault="001945B8" w:rsidP="00F137F1">
      <w:pPr>
        <w:ind w:firstLine="0"/>
        <w:rPr>
          <w:b/>
          <w:sz w:val="24"/>
          <w:szCs w:val="24"/>
          <w:lang w:val="tt-RU"/>
        </w:rPr>
      </w:pPr>
    </w:p>
    <w:p w:rsidR="001945B8" w:rsidRDefault="001945B8" w:rsidP="00F137F1">
      <w:pPr>
        <w:ind w:firstLine="0"/>
        <w:rPr>
          <w:b/>
          <w:sz w:val="24"/>
          <w:szCs w:val="24"/>
          <w:lang w:val="tt-RU"/>
        </w:rPr>
      </w:pPr>
    </w:p>
    <w:p w:rsidR="001945B8" w:rsidRDefault="001945B8" w:rsidP="00F137F1">
      <w:pPr>
        <w:ind w:firstLine="0"/>
        <w:rPr>
          <w:b/>
          <w:sz w:val="24"/>
          <w:szCs w:val="24"/>
          <w:lang w:val="tt-RU"/>
        </w:rPr>
      </w:pPr>
    </w:p>
    <w:p w:rsidR="001945B8" w:rsidRDefault="001945B8" w:rsidP="00F137F1">
      <w:pPr>
        <w:ind w:firstLine="0"/>
        <w:rPr>
          <w:b/>
          <w:sz w:val="24"/>
          <w:szCs w:val="24"/>
          <w:lang w:val="tt-RU"/>
        </w:rPr>
      </w:pPr>
    </w:p>
    <w:p w:rsidR="001945B8" w:rsidRDefault="001945B8" w:rsidP="00F137F1">
      <w:pPr>
        <w:ind w:firstLine="0"/>
        <w:rPr>
          <w:b/>
          <w:sz w:val="24"/>
          <w:szCs w:val="24"/>
          <w:lang w:val="tt-RU"/>
        </w:rPr>
      </w:pPr>
    </w:p>
    <w:p w:rsidR="00BA4B54" w:rsidRDefault="00BA4B54" w:rsidP="00F137F1">
      <w:pPr>
        <w:ind w:firstLine="0"/>
        <w:rPr>
          <w:b/>
          <w:sz w:val="24"/>
          <w:szCs w:val="24"/>
          <w:lang w:val="tt-RU"/>
        </w:rPr>
      </w:pPr>
    </w:p>
    <w:p w:rsidR="00BA4B54" w:rsidRDefault="00BA4B54" w:rsidP="00F137F1">
      <w:pPr>
        <w:ind w:firstLine="0"/>
        <w:rPr>
          <w:b/>
          <w:sz w:val="24"/>
          <w:szCs w:val="24"/>
          <w:lang w:val="tt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544"/>
        <w:gridCol w:w="520"/>
        <w:gridCol w:w="580"/>
        <w:gridCol w:w="1877"/>
        <w:gridCol w:w="720"/>
        <w:gridCol w:w="1973"/>
      </w:tblGrid>
      <w:tr w:rsidR="00FD7AF9" w:rsidRPr="004560DD" w:rsidTr="00034D2B">
        <w:trPr>
          <w:trHeight w:val="28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4560DD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4560DD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4560DD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5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7AF9" w:rsidRPr="004560DD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  <w:p w:rsidR="0046122F" w:rsidRPr="004560DD" w:rsidRDefault="0046122F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</w:tc>
      </w:tr>
      <w:tr w:rsidR="00FD7AF9" w:rsidRPr="00654018" w:rsidTr="00FD7AF9">
        <w:trPr>
          <w:trHeight w:val="9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4560DD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4560DD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4560DD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4560DD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5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7AF9" w:rsidRPr="00E951F8" w:rsidRDefault="00034D2B" w:rsidP="00E951F8">
            <w:pPr>
              <w:widowControl/>
              <w:autoSpaceDE/>
              <w:autoSpaceDN/>
              <w:adjustRightInd/>
              <w:ind w:firstLine="0"/>
              <w:jc w:val="left"/>
              <w:rPr>
                <w:lang w:val="tt-RU"/>
              </w:rPr>
            </w:pPr>
            <w:r w:rsidRPr="00BD00E8">
              <w:rPr>
                <w:lang w:val="tt-RU"/>
              </w:rPr>
              <w:t xml:space="preserve">Татарстан Республикасы Әлмәт муниципаль районы  Кичүчат </w:t>
            </w:r>
            <w:r w:rsidR="00875EA4" w:rsidRPr="00BD00E8">
              <w:rPr>
                <w:lang w:val="tt-RU"/>
              </w:rPr>
              <w:t xml:space="preserve"> авыл  Советының  202</w:t>
            </w:r>
            <w:r w:rsidR="001C5DA7">
              <w:rPr>
                <w:lang w:val="tt-RU"/>
              </w:rPr>
              <w:t>5</w:t>
            </w:r>
            <w:r w:rsidR="008153E0">
              <w:rPr>
                <w:lang w:val="tt-RU"/>
              </w:rPr>
              <w:t xml:space="preserve"> </w:t>
            </w:r>
            <w:r w:rsidR="00875EA4" w:rsidRPr="00BD00E8">
              <w:rPr>
                <w:lang w:val="tt-RU"/>
              </w:rPr>
              <w:t xml:space="preserve">елның </w:t>
            </w:r>
            <w:r w:rsidR="006A6361" w:rsidRPr="00BD00E8">
              <w:rPr>
                <w:lang w:val="tt-RU"/>
              </w:rPr>
              <w:t xml:space="preserve"> </w:t>
            </w:r>
            <w:r w:rsidR="008F125C" w:rsidRPr="00E951F8">
              <w:rPr>
                <w:lang w:val="tt-RU"/>
              </w:rPr>
              <w:t>20</w:t>
            </w:r>
            <w:r w:rsidR="00B125C7" w:rsidRPr="00E951F8">
              <w:rPr>
                <w:lang w:val="tt-RU"/>
              </w:rPr>
              <w:t xml:space="preserve"> </w:t>
            </w:r>
            <w:r w:rsidR="006E76D7" w:rsidRPr="00E951F8">
              <w:rPr>
                <w:lang w:val="tt-RU"/>
              </w:rPr>
              <w:t>нч</w:t>
            </w:r>
            <w:r w:rsidR="001945B8" w:rsidRPr="00E951F8">
              <w:rPr>
                <w:lang w:val="tt-RU"/>
              </w:rPr>
              <w:t>е</w:t>
            </w:r>
            <w:r w:rsidR="006E76D7" w:rsidRPr="00E951F8">
              <w:rPr>
                <w:lang w:val="tt-RU"/>
              </w:rPr>
              <w:t xml:space="preserve"> </w:t>
            </w:r>
            <w:r w:rsidR="00B125C7" w:rsidRPr="00E951F8">
              <w:rPr>
                <w:lang w:val="tt-RU"/>
              </w:rPr>
              <w:t xml:space="preserve"> </w:t>
            </w:r>
            <w:r w:rsidR="008F125C" w:rsidRPr="00E951F8">
              <w:rPr>
                <w:lang w:val="tt-RU"/>
              </w:rPr>
              <w:t>ма</w:t>
            </w:r>
            <w:r w:rsidR="00E951F8">
              <w:rPr>
                <w:lang w:val="tt-RU"/>
              </w:rPr>
              <w:t>е</w:t>
            </w:r>
            <w:r w:rsidR="008F125C" w:rsidRPr="00E951F8">
              <w:rPr>
                <w:lang w:val="tt-RU"/>
              </w:rPr>
              <w:t>ндагы</w:t>
            </w:r>
            <w:r w:rsidR="005509B1">
              <w:rPr>
                <w:lang w:val="tt-RU"/>
              </w:rPr>
              <w:t xml:space="preserve">  </w:t>
            </w:r>
            <w:r w:rsidR="001C5DA7">
              <w:rPr>
                <w:lang w:val="tt-RU"/>
              </w:rPr>
              <w:t>11</w:t>
            </w:r>
            <w:r w:rsidR="00E951F8">
              <w:rPr>
                <w:lang w:val="tt-RU"/>
              </w:rPr>
              <w:t>7</w:t>
            </w:r>
            <w:r w:rsidR="001C5DA7">
              <w:rPr>
                <w:lang w:val="tt-RU"/>
              </w:rPr>
              <w:t xml:space="preserve"> </w:t>
            </w:r>
            <w:r w:rsidRPr="00BD00E8">
              <w:rPr>
                <w:lang w:val="tt-RU"/>
              </w:rPr>
              <w:t>номерлы     карарына  4 нче кушымта</w:t>
            </w:r>
          </w:p>
        </w:tc>
      </w:tr>
      <w:tr w:rsidR="00FD7AF9" w:rsidRPr="00654018" w:rsidTr="00FD7AF9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E951F8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E951F8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E951F8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E951F8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5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7AF9" w:rsidRPr="00E951F8" w:rsidRDefault="00FD7AF9" w:rsidP="00034D2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E951F8">
              <w:rPr>
                <w:sz w:val="24"/>
                <w:szCs w:val="24"/>
                <w:lang w:val="tt-RU"/>
              </w:rPr>
              <w:t xml:space="preserve"> </w:t>
            </w:r>
          </w:p>
        </w:tc>
      </w:tr>
      <w:tr w:rsidR="00FD7AF9" w:rsidRPr="00FD7AF9" w:rsidTr="00FD7AF9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E951F8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E951F8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E951F8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E951F8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E951F8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E951F8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E951F8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E951F8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E951F8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E951F8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951F8">
              <w:rPr>
                <w:sz w:val="24"/>
                <w:szCs w:val="24"/>
                <w:lang w:val="tt-RU"/>
              </w:rPr>
              <w:t xml:space="preserve"> </w:t>
            </w:r>
            <w:r w:rsidRPr="00FD7AF9">
              <w:rPr>
                <w:sz w:val="24"/>
                <w:szCs w:val="24"/>
              </w:rPr>
              <w:t xml:space="preserve">Таблица №1 </w:t>
            </w:r>
          </w:p>
        </w:tc>
      </w:tr>
      <w:tr w:rsidR="00EF3178" w:rsidRPr="00FD7AF9" w:rsidTr="00FD7AF9">
        <w:trPr>
          <w:trHeight w:val="30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B6A" w:rsidRDefault="00EF3178" w:rsidP="001509A9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tt-RU"/>
              </w:rPr>
            </w:pPr>
            <w:r>
              <w:rPr>
                <w:lang w:val="tt-RU"/>
              </w:rPr>
              <w:t>202</w:t>
            </w:r>
            <w:r w:rsidR="001C5DA7">
              <w:rPr>
                <w:lang w:val="tt-RU"/>
              </w:rPr>
              <w:t>5</w:t>
            </w:r>
            <w:r>
              <w:rPr>
                <w:lang w:val="tt-RU"/>
              </w:rPr>
              <w:t xml:space="preserve"> </w:t>
            </w:r>
            <w:r w:rsidR="005509B1">
              <w:rPr>
                <w:lang w:val="tt-RU"/>
              </w:rPr>
              <w:t xml:space="preserve"> </w:t>
            </w:r>
            <w:r>
              <w:rPr>
                <w:lang w:val="tt-RU"/>
              </w:rPr>
              <w:t xml:space="preserve">ЕЛГА </w:t>
            </w:r>
          </w:p>
          <w:p w:rsidR="00EF3178" w:rsidRPr="00E92D37" w:rsidRDefault="00EF3178" w:rsidP="001509A9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 </w:t>
            </w:r>
          </w:p>
        </w:tc>
      </w:tr>
      <w:tr w:rsidR="00EF3178" w:rsidRPr="00654018" w:rsidTr="00FD7AF9">
        <w:trPr>
          <w:trHeight w:val="132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3178" w:rsidRPr="007C3A9B" w:rsidRDefault="00EF3178" w:rsidP="007C3A9B">
            <w:pPr>
              <w:ind w:left="-851"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Кичүчат </w:t>
            </w:r>
            <w:r w:rsidRPr="00F55F63">
              <w:rPr>
                <w:sz w:val="24"/>
                <w:szCs w:val="24"/>
              </w:rPr>
              <w:t>авыл җирлеге бюджетының бюджет ассигнованиеләрен</w:t>
            </w:r>
            <w:r w:rsidR="007C3A9B">
              <w:rPr>
                <w:sz w:val="24"/>
                <w:szCs w:val="24"/>
                <w:lang w:val="tt-RU"/>
              </w:rPr>
              <w:t xml:space="preserve">  бүлек,</w:t>
            </w:r>
          </w:p>
          <w:p w:rsidR="00EF3178" w:rsidRDefault="007C3A9B" w:rsidP="007C3A9B">
            <w:pPr>
              <w:ind w:left="-851"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бүл</w:t>
            </w:r>
            <w:r w:rsidR="00EF3178" w:rsidRPr="00B9769D">
              <w:rPr>
                <w:sz w:val="24"/>
                <w:szCs w:val="24"/>
                <w:lang w:val="tt-RU"/>
              </w:rPr>
              <w:t xml:space="preserve"> бүлекчәләре, максатчан статьялары (</w:t>
            </w:r>
            <w:r w:rsidR="00EF3178">
              <w:rPr>
                <w:sz w:val="24"/>
                <w:szCs w:val="24"/>
                <w:lang w:val="tt-RU"/>
              </w:rPr>
              <w:t xml:space="preserve">Кичүчат  </w:t>
            </w:r>
            <w:r w:rsidR="00EF3178" w:rsidRPr="00A84689">
              <w:rPr>
                <w:sz w:val="24"/>
                <w:szCs w:val="24"/>
                <w:lang w:val="tt-RU"/>
              </w:rPr>
              <w:t xml:space="preserve"> </w:t>
            </w:r>
            <w:r w:rsidR="00EF3178" w:rsidRPr="00B9769D">
              <w:rPr>
                <w:sz w:val="24"/>
                <w:szCs w:val="24"/>
                <w:lang w:val="tt-RU"/>
              </w:rPr>
              <w:t xml:space="preserve">авыл </w:t>
            </w:r>
            <w:r w:rsidR="00086E7C">
              <w:rPr>
                <w:sz w:val="24"/>
                <w:szCs w:val="24"/>
                <w:lang w:val="tt-RU"/>
              </w:rPr>
              <w:t>җирлегенең</w:t>
            </w:r>
            <w:r>
              <w:rPr>
                <w:sz w:val="24"/>
                <w:szCs w:val="24"/>
                <w:lang w:val="tt-RU"/>
              </w:rPr>
              <w:t xml:space="preserve"> муниципаль</w:t>
            </w:r>
          </w:p>
          <w:p w:rsidR="00EF3178" w:rsidRDefault="00EF3178" w:rsidP="007C3A9B">
            <w:pPr>
              <w:ind w:left="-851" w:firstLine="0"/>
              <w:jc w:val="center"/>
              <w:rPr>
                <w:sz w:val="24"/>
                <w:szCs w:val="24"/>
                <w:lang w:val="tt-RU"/>
              </w:rPr>
            </w:pPr>
            <w:r w:rsidRPr="00B9769D">
              <w:rPr>
                <w:sz w:val="24"/>
                <w:szCs w:val="24"/>
                <w:lang w:val="tt-RU"/>
              </w:rPr>
              <w:t xml:space="preserve">программалары һәм эшчәнлекнең программалы булмаган </w:t>
            </w:r>
            <w:r w:rsidR="00086E7C">
              <w:rPr>
                <w:sz w:val="24"/>
                <w:szCs w:val="24"/>
                <w:lang w:val="tt-RU"/>
              </w:rPr>
              <w:t>юнәлешләре)</w:t>
            </w:r>
            <w:r w:rsidR="009166C6">
              <w:rPr>
                <w:sz w:val="24"/>
                <w:szCs w:val="24"/>
                <w:lang w:val="tt-RU"/>
              </w:rPr>
              <w:t>,</w:t>
            </w:r>
          </w:p>
          <w:p w:rsidR="00EF3178" w:rsidRDefault="00EF3178" w:rsidP="007C3A9B">
            <w:pPr>
              <w:ind w:left="-851" w:firstLine="0"/>
              <w:jc w:val="center"/>
              <w:rPr>
                <w:sz w:val="24"/>
                <w:szCs w:val="24"/>
                <w:lang w:val="tt-RU"/>
              </w:rPr>
            </w:pPr>
            <w:r w:rsidRPr="00B9769D">
              <w:rPr>
                <w:sz w:val="24"/>
                <w:szCs w:val="24"/>
                <w:lang w:val="tt-RU"/>
              </w:rPr>
              <w:t>бюджет чыгымнары классификациясенең чыгымнар төрләре</w:t>
            </w:r>
          </w:p>
          <w:p w:rsidR="00EF3178" w:rsidRPr="00086E7C" w:rsidRDefault="00EF3178" w:rsidP="007C3A9B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tt-RU"/>
              </w:rPr>
            </w:pPr>
            <w:r w:rsidRPr="00B9769D">
              <w:rPr>
                <w:sz w:val="24"/>
                <w:szCs w:val="24"/>
                <w:lang w:val="tt-RU"/>
              </w:rPr>
              <w:t xml:space="preserve">төркемнәре буенча </w:t>
            </w:r>
            <w:r w:rsidRPr="00086E7C">
              <w:rPr>
                <w:sz w:val="24"/>
                <w:szCs w:val="24"/>
                <w:lang w:val="tt-RU"/>
              </w:rPr>
              <w:t>бүлү</w:t>
            </w:r>
          </w:p>
        </w:tc>
      </w:tr>
      <w:tr w:rsidR="00FD7AF9" w:rsidRPr="00654018" w:rsidTr="00FD7AF9">
        <w:trPr>
          <w:trHeight w:val="30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086E7C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</w:p>
        </w:tc>
      </w:tr>
      <w:tr w:rsidR="00FD7AF9" w:rsidRPr="00FD7AF9" w:rsidTr="00FD7AF9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086E7C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086E7C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086E7C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086E7C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086E7C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086E7C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086E7C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086E7C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086E7C" w:rsidRDefault="00FD7AF9" w:rsidP="00FD7A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086E7C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EF31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86E7C">
              <w:rPr>
                <w:sz w:val="24"/>
                <w:szCs w:val="24"/>
                <w:lang w:val="tt-RU"/>
              </w:rPr>
              <w:t xml:space="preserve"> </w:t>
            </w:r>
            <w:r w:rsidR="00EF3178">
              <w:rPr>
                <w:sz w:val="24"/>
                <w:szCs w:val="24"/>
                <w:lang w:val="tt-RU"/>
              </w:rPr>
              <w:t>сумнарда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FD7AF9" w:rsidRPr="00FD7AF9" w:rsidTr="00FD7AF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Исеме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ПР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ВР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Сумма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Гомумдәүләт мәсьәләләре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D66FE3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1</w:t>
            </w:r>
            <w:r w:rsidR="00137E62">
              <w:rPr>
                <w:sz w:val="24"/>
                <w:szCs w:val="24"/>
              </w:rPr>
              <w:t> </w:t>
            </w:r>
            <w:r w:rsidR="00D66FE3">
              <w:rPr>
                <w:sz w:val="24"/>
                <w:szCs w:val="24"/>
                <w:lang w:val="tt-RU"/>
              </w:rPr>
              <w:t>614</w:t>
            </w:r>
            <w:r w:rsidR="00CB3E1E">
              <w:rPr>
                <w:sz w:val="24"/>
                <w:szCs w:val="24"/>
                <w:lang w:val="tt-RU"/>
              </w:rPr>
              <w:t> </w:t>
            </w:r>
            <w:r w:rsidR="00D66FE3">
              <w:rPr>
                <w:sz w:val="24"/>
                <w:szCs w:val="24"/>
                <w:lang w:val="tt-RU"/>
              </w:rPr>
              <w:t>100</w:t>
            </w:r>
            <w:r w:rsidR="00CB3E1E">
              <w:rPr>
                <w:sz w:val="24"/>
                <w:szCs w:val="24"/>
                <w:lang w:val="tt-RU"/>
              </w:rPr>
              <w:t xml:space="preserve">, </w:t>
            </w:r>
            <w:r w:rsidR="00D66FE3">
              <w:rPr>
                <w:sz w:val="24"/>
                <w:szCs w:val="24"/>
                <w:lang w:val="tt-RU"/>
              </w:rPr>
              <w:t>0</w:t>
            </w:r>
            <w:r w:rsidR="00CB3E1E">
              <w:rPr>
                <w:sz w:val="24"/>
                <w:szCs w:val="24"/>
                <w:lang w:val="tt-RU"/>
              </w:rPr>
              <w:t>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Россия Федерациясе субъектының һәм җирле үзидарә органнарының иң югары вазыйфаи заты эшчәнлеге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5D438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5D4388">
              <w:rPr>
                <w:sz w:val="24"/>
                <w:szCs w:val="24"/>
                <w:lang w:val="tt-RU"/>
              </w:rPr>
              <w:t>720</w:t>
            </w:r>
            <w:r w:rsidR="00CB3E1E">
              <w:rPr>
                <w:sz w:val="24"/>
                <w:szCs w:val="24"/>
                <w:lang w:val="tt-RU"/>
              </w:rPr>
              <w:t> </w:t>
            </w:r>
            <w:r w:rsidR="005D4388">
              <w:rPr>
                <w:sz w:val="24"/>
                <w:szCs w:val="24"/>
                <w:lang w:val="tt-RU"/>
              </w:rPr>
              <w:t>4</w:t>
            </w:r>
            <w:r w:rsidR="00CB3E1E">
              <w:rPr>
                <w:sz w:val="24"/>
                <w:szCs w:val="24"/>
                <w:lang w:val="tt-RU"/>
              </w:rPr>
              <w:t>00,00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Программалы булмаган чыгымнар юнәлешләре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9A7D4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5D4388">
              <w:rPr>
                <w:sz w:val="24"/>
                <w:szCs w:val="24"/>
                <w:lang w:val="tt-RU"/>
              </w:rPr>
              <w:t>720 400,00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Муниципаль берәмлек башлыгы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9A7D4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5D4388">
              <w:rPr>
                <w:sz w:val="24"/>
                <w:szCs w:val="24"/>
                <w:lang w:val="tt-RU"/>
              </w:rPr>
              <w:t>720 400,00</w:t>
            </w:r>
          </w:p>
        </w:tc>
      </w:tr>
      <w:tr w:rsidR="00EF3178" w:rsidRPr="00FD7AF9" w:rsidTr="005A2A8F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5D4388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720 400,00</w:t>
            </w:r>
          </w:p>
        </w:tc>
      </w:tr>
      <w:tr w:rsidR="00EF3178" w:rsidRPr="00FD7AF9" w:rsidTr="005A2A8F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Россия Федерациясе Хөкүмәте, Россия Федерациясе субъектларының югары башкарма хакимият органнары, җирле администрация эшчәнлеге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5D4388" w:rsidP="0038369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812 600,00</w:t>
            </w:r>
            <w:r w:rsidR="00EF3178"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Программалы булмаган чыгымнар юнәлешләре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5D4388">
              <w:rPr>
                <w:sz w:val="24"/>
                <w:szCs w:val="24"/>
                <w:lang w:val="tt-RU"/>
              </w:rPr>
              <w:t>812 600,00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Үзәк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5D4388">
              <w:rPr>
                <w:sz w:val="24"/>
                <w:szCs w:val="24"/>
                <w:lang w:val="tt-RU"/>
              </w:rPr>
              <w:t>812 600,00</w:t>
            </w:r>
          </w:p>
        </w:tc>
      </w:tr>
      <w:tr w:rsidR="00EF3178" w:rsidRPr="00FD7AF9" w:rsidTr="005A2A8F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5D4388" w:rsidP="005D438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505</w:t>
            </w:r>
            <w:r w:rsidR="00FB79F8">
              <w:rPr>
                <w:sz w:val="24"/>
                <w:szCs w:val="24"/>
                <w:lang w:val="tt-RU"/>
              </w:rPr>
              <w:t> </w:t>
            </w:r>
            <w:r>
              <w:rPr>
                <w:sz w:val="24"/>
                <w:szCs w:val="24"/>
                <w:lang w:val="tt-RU"/>
              </w:rPr>
              <w:t>8</w:t>
            </w:r>
            <w:r w:rsidR="00FB79F8">
              <w:rPr>
                <w:sz w:val="24"/>
                <w:szCs w:val="24"/>
                <w:lang w:val="tt-RU"/>
              </w:rPr>
              <w:t>00,00</w:t>
            </w:r>
            <w:r w:rsidR="00EF3178"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lastRenderedPageBreak/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FB79F8" w:rsidP="000E0E3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29</w:t>
            </w:r>
            <w:r w:rsidR="000E0E3C">
              <w:rPr>
                <w:sz w:val="24"/>
                <w:szCs w:val="24"/>
                <w:lang w:val="tt-RU"/>
              </w:rPr>
              <w:t>9 800,0</w:t>
            </w:r>
            <w:r>
              <w:rPr>
                <w:sz w:val="24"/>
                <w:szCs w:val="24"/>
                <w:lang w:val="tt-RU"/>
              </w:rPr>
              <w:t>0</w:t>
            </w:r>
            <w:r w:rsidR="00EF3178"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Башка бюджет ассигнованиеләре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800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FB79F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 </w:t>
            </w:r>
            <w:r w:rsidR="00FB79F8">
              <w:rPr>
                <w:sz w:val="24"/>
                <w:szCs w:val="24"/>
                <w:lang w:val="tt-RU"/>
              </w:rPr>
              <w:t>7 000,00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Башка Гомумдәүләт мәсьәләләре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87644A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87644A">
              <w:rPr>
                <w:sz w:val="24"/>
                <w:szCs w:val="24"/>
                <w:lang w:val="tt-RU"/>
              </w:rPr>
              <w:t>81 100 </w:t>
            </w:r>
            <w:r w:rsidR="006F5A88">
              <w:rPr>
                <w:sz w:val="24"/>
                <w:szCs w:val="24"/>
                <w:lang w:val="tt-RU"/>
              </w:rPr>
              <w:t>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Программалы булмаган чыгымнар юнәлешләре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663F9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925920">
              <w:rPr>
                <w:sz w:val="24"/>
                <w:szCs w:val="24"/>
                <w:lang w:val="tt-RU"/>
              </w:rPr>
              <w:t>81 100 ,00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Оешмалар милкенә салым һәм җир салымын түләү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780611" w:rsidRDefault="00925920" w:rsidP="0092592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59</w:t>
            </w:r>
            <w:r w:rsidR="00780611">
              <w:rPr>
                <w:sz w:val="24"/>
                <w:szCs w:val="24"/>
                <w:lang w:val="tt-RU"/>
              </w:rPr>
              <w:t> </w:t>
            </w:r>
            <w:r>
              <w:rPr>
                <w:sz w:val="24"/>
                <w:szCs w:val="24"/>
                <w:lang w:val="tt-RU"/>
              </w:rPr>
              <w:t>6</w:t>
            </w:r>
            <w:r w:rsidR="00780611">
              <w:rPr>
                <w:sz w:val="24"/>
                <w:szCs w:val="24"/>
                <w:lang w:val="tt-RU"/>
              </w:rPr>
              <w:t>00,00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Башка бюджет ассигнованиеләре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800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</w:t>
            </w:r>
            <w:r w:rsidR="00925920">
              <w:rPr>
                <w:sz w:val="24"/>
                <w:szCs w:val="24"/>
                <w:lang w:val="tt-RU"/>
              </w:rPr>
              <w:t>59 600,00</w:t>
            </w:r>
          </w:p>
        </w:tc>
      </w:tr>
      <w:tr w:rsidR="00DF49E1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9E1" w:rsidRPr="00DF49E1" w:rsidRDefault="00DF49E1" w:rsidP="00EF3178">
            <w:pPr>
              <w:rPr>
                <w:lang w:val="tt-RU"/>
              </w:rPr>
            </w:pPr>
            <w:r>
              <w:rPr>
                <w:lang w:val="tt-RU"/>
              </w:rPr>
              <w:t>Башка дәүләт йөкләмәләрен үтәү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49E1" w:rsidRPr="00DF49E1" w:rsidRDefault="00DF49E1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49E1" w:rsidRPr="00DF49E1" w:rsidRDefault="00DF49E1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9E1" w:rsidRPr="00DF49E1" w:rsidRDefault="00DF49E1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99 0 00 92030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49E1" w:rsidRPr="00FD7AF9" w:rsidRDefault="00DF49E1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49E1" w:rsidRPr="00DF49E1" w:rsidRDefault="00DF49E1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15 000,00</w:t>
            </w:r>
          </w:p>
        </w:tc>
      </w:tr>
      <w:tr w:rsidR="00D37503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503" w:rsidRDefault="00D37503" w:rsidP="00EF3178">
            <w:pPr>
              <w:rPr>
                <w:lang w:val="tt-RU"/>
              </w:rPr>
            </w:pPr>
            <w:r w:rsidRPr="00F84CB3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7503" w:rsidRDefault="00D37503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7503" w:rsidRDefault="00D37503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7503" w:rsidRDefault="00D37503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99 0 00 92030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7503" w:rsidRPr="00FD7AF9" w:rsidRDefault="00D37503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7503" w:rsidRDefault="00D37503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15 000,00</w:t>
            </w:r>
          </w:p>
        </w:tc>
      </w:tr>
      <w:tr w:rsidR="00925920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920" w:rsidRPr="00F84CB3" w:rsidRDefault="00DF49E1" w:rsidP="00EF3178">
            <w:r>
              <w:rPr>
                <w:lang w:val="tt-RU"/>
              </w:rPr>
              <w:t>Муниципаль хезмәткәрләрне иминиятләштерү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920" w:rsidRPr="00DF49E1" w:rsidRDefault="00DF49E1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920" w:rsidRPr="00DF49E1" w:rsidRDefault="00DF49E1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920" w:rsidRPr="00DF49E1" w:rsidRDefault="00DF49E1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920" w:rsidRPr="00FD7AF9" w:rsidRDefault="00925920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920" w:rsidRPr="00FD7AF9" w:rsidRDefault="00D37503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1 800</w:t>
            </w:r>
            <w:r w:rsidRPr="00FD7AF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F49E1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9E1" w:rsidRPr="00F84CB3" w:rsidRDefault="00D37503" w:rsidP="00EF3178">
            <w:r w:rsidRPr="00F84CB3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49E1" w:rsidRPr="00D37503" w:rsidRDefault="00D37503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49E1" w:rsidRPr="00D37503" w:rsidRDefault="00D37503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9E1" w:rsidRPr="00FD7AF9" w:rsidRDefault="00D37503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99 0 00 92410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49E1" w:rsidRPr="00D37503" w:rsidRDefault="00D37503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49E1" w:rsidRPr="00FD7AF9" w:rsidRDefault="00D37503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1 800</w:t>
            </w:r>
            <w:r w:rsidRPr="00FD7AF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3178" w:rsidRPr="00F84CB3" w:rsidRDefault="00137EA2" w:rsidP="00EF3178">
            <w:r>
              <w:rPr>
                <w:lang w:val="tt-RU"/>
              </w:rPr>
              <w:t xml:space="preserve">Муниципаль хезмәткәрләрне </w:t>
            </w:r>
            <w:r w:rsidR="00EF3178" w:rsidRPr="00F84CB3">
              <w:t>диспансерлаштыру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D3750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 xml:space="preserve">           </w:t>
            </w:r>
            <w:r w:rsidR="00D37503" w:rsidRPr="00FD7AF9">
              <w:rPr>
                <w:color w:val="000000"/>
                <w:sz w:val="24"/>
                <w:szCs w:val="24"/>
              </w:rPr>
              <w:t>4 700,00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 xml:space="preserve">           4 700,00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Милли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D37503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1</w:t>
            </w:r>
            <w:r w:rsidR="00D37503">
              <w:rPr>
                <w:sz w:val="24"/>
                <w:szCs w:val="24"/>
                <w:lang w:val="tt-RU"/>
              </w:rPr>
              <w:t>80</w:t>
            </w:r>
            <w:r w:rsidR="0040487C">
              <w:rPr>
                <w:sz w:val="24"/>
                <w:szCs w:val="24"/>
                <w:lang w:val="tt-RU"/>
              </w:rPr>
              <w:t xml:space="preserve"> </w:t>
            </w:r>
            <w:r w:rsidR="00780611">
              <w:rPr>
                <w:sz w:val="24"/>
                <w:szCs w:val="24"/>
                <w:lang w:val="tt-RU"/>
              </w:rPr>
              <w:t>5</w:t>
            </w:r>
            <w:r w:rsidRPr="00FD7AF9">
              <w:rPr>
                <w:sz w:val="24"/>
                <w:szCs w:val="24"/>
              </w:rPr>
              <w:t xml:space="preserve">00,00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F84CB3" w:rsidRDefault="00EF3178" w:rsidP="00EF3178">
            <w:r w:rsidRPr="00F84CB3">
              <w:t>Мобилизацион һәм хәрби әзерлек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3462C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D37503" w:rsidRPr="00FD7AF9">
              <w:rPr>
                <w:sz w:val="24"/>
                <w:szCs w:val="24"/>
              </w:rPr>
              <w:t>1</w:t>
            </w:r>
            <w:r w:rsidR="00D37503">
              <w:rPr>
                <w:sz w:val="24"/>
                <w:szCs w:val="24"/>
                <w:lang w:val="tt-RU"/>
              </w:rPr>
              <w:t>80 5</w:t>
            </w:r>
            <w:r w:rsidR="00D37503" w:rsidRPr="00FD7AF9">
              <w:rPr>
                <w:sz w:val="24"/>
                <w:szCs w:val="24"/>
              </w:rPr>
              <w:t>00,00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Default="00EF3178" w:rsidP="00EF3178">
            <w:r w:rsidRPr="00F84CB3">
              <w:t>Программалы булмаган чыгымнар юнәлешләре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3462C7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D37503" w:rsidRPr="00FD7AF9">
              <w:rPr>
                <w:sz w:val="24"/>
                <w:szCs w:val="24"/>
              </w:rPr>
              <w:t>1</w:t>
            </w:r>
            <w:r w:rsidR="00D37503">
              <w:rPr>
                <w:sz w:val="24"/>
                <w:szCs w:val="24"/>
                <w:lang w:val="tt-RU"/>
              </w:rPr>
              <w:t>80 5</w:t>
            </w:r>
            <w:r w:rsidR="00D37503" w:rsidRPr="00FD7AF9">
              <w:rPr>
                <w:sz w:val="24"/>
                <w:szCs w:val="24"/>
              </w:rPr>
              <w:t>00,00</w:t>
            </w:r>
          </w:p>
        </w:tc>
      </w:tr>
      <w:tr w:rsidR="00EF3178" w:rsidRPr="00FD7AF9" w:rsidTr="005A2A8F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Хәрби комиссариатлар булмаган территорияләрдә беренчел хәрби исәпкә алуны гамәлгә ашыру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3462C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D37503" w:rsidRPr="00FD7AF9">
              <w:rPr>
                <w:sz w:val="24"/>
                <w:szCs w:val="24"/>
              </w:rPr>
              <w:t>1</w:t>
            </w:r>
            <w:r w:rsidR="00D37503">
              <w:rPr>
                <w:sz w:val="24"/>
                <w:szCs w:val="24"/>
                <w:lang w:val="tt-RU"/>
              </w:rPr>
              <w:t>80 5</w:t>
            </w:r>
            <w:r w:rsidR="00D37503" w:rsidRPr="00FD7AF9">
              <w:rPr>
                <w:sz w:val="24"/>
                <w:szCs w:val="24"/>
              </w:rPr>
              <w:t>00,00</w:t>
            </w:r>
          </w:p>
        </w:tc>
      </w:tr>
      <w:tr w:rsidR="00EF3178" w:rsidRPr="00FD7AF9" w:rsidTr="005A2A8F">
        <w:trPr>
          <w:trHeight w:val="15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 чыгымнары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19585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195852">
              <w:rPr>
                <w:sz w:val="24"/>
                <w:szCs w:val="24"/>
                <w:lang w:val="tt-RU"/>
              </w:rPr>
              <w:t>177 500,00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78061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 </w:t>
            </w:r>
            <w:r w:rsidR="00195852">
              <w:rPr>
                <w:sz w:val="24"/>
                <w:szCs w:val="24"/>
                <w:lang w:val="tt-RU"/>
              </w:rPr>
              <w:t>3</w:t>
            </w:r>
            <w:r w:rsidR="00C952B0">
              <w:rPr>
                <w:sz w:val="24"/>
                <w:szCs w:val="24"/>
                <w:lang w:val="tt-RU"/>
              </w:rPr>
              <w:t xml:space="preserve"> </w:t>
            </w:r>
            <w:r w:rsidR="00195852">
              <w:rPr>
                <w:sz w:val="24"/>
                <w:szCs w:val="24"/>
                <w:lang w:val="tt-RU"/>
              </w:rPr>
              <w:t>0</w:t>
            </w:r>
            <w:r w:rsidRPr="00FD7AF9">
              <w:rPr>
                <w:sz w:val="24"/>
                <w:szCs w:val="24"/>
              </w:rPr>
              <w:t xml:space="preserve">00,00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Милли икътисад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C9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</w:t>
            </w:r>
            <w:r w:rsidR="00C952B0">
              <w:rPr>
                <w:sz w:val="24"/>
                <w:szCs w:val="24"/>
                <w:lang w:val="tt-RU"/>
              </w:rPr>
              <w:t>83 754,00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Юл хуҗалыгы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40487C" w:rsidRDefault="00EF3178" w:rsidP="004048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FD7AF9">
              <w:rPr>
                <w:sz w:val="24"/>
                <w:szCs w:val="24"/>
              </w:rPr>
              <w:t xml:space="preserve">   </w:t>
            </w:r>
            <w:r w:rsidR="00C952B0">
              <w:rPr>
                <w:sz w:val="24"/>
                <w:szCs w:val="24"/>
                <w:lang w:val="tt-RU"/>
              </w:rPr>
              <w:t>83 754,00</w:t>
            </w:r>
          </w:p>
        </w:tc>
      </w:tr>
      <w:tr w:rsidR="00EF3178" w:rsidRPr="00FD7AF9" w:rsidTr="005A2A8F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lastRenderedPageBreak/>
              <w:t>Төзекләндерү кысаларында шәһәр округлары һәм җирлекләре чикләрендә автомобиль юлларын һәм инженерлык корылмаларын төзү, карап тоту һәм ремонтлау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40487C" w:rsidRDefault="00EF3178" w:rsidP="0040487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val="tt-RU"/>
              </w:rPr>
            </w:pPr>
            <w:r w:rsidRPr="00FD7AF9">
              <w:rPr>
                <w:color w:val="000000"/>
                <w:sz w:val="24"/>
                <w:szCs w:val="24"/>
              </w:rPr>
              <w:t xml:space="preserve">   </w:t>
            </w:r>
            <w:r w:rsidR="00C952B0">
              <w:rPr>
                <w:sz w:val="24"/>
                <w:szCs w:val="24"/>
                <w:lang w:val="tt-RU"/>
              </w:rPr>
              <w:t>83 754,00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A47A06" w:rsidRDefault="00EF3178" w:rsidP="00A47A0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val="tt-RU"/>
              </w:rPr>
            </w:pPr>
            <w:r w:rsidRPr="00FD7AF9">
              <w:rPr>
                <w:color w:val="000000"/>
                <w:sz w:val="24"/>
                <w:szCs w:val="24"/>
              </w:rPr>
              <w:t xml:space="preserve">   </w:t>
            </w:r>
            <w:r w:rsidR="00C952B0">
              <w:rPr>
                <w:sz w:val="24"/>
                <w:szCs w:val="24"/>
                <w:lang w:val="tt-RU"/>
              </w:rPr>
              <w:t>83 754,00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3178" w:rsidRPr="00400438" w:rsidRDefault="00EF3178" w:rsidP="00EF3178">
            <w:r w:rsidRPr="00400438">
              <w:t>Торак-коммуналь хуҗалык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C952B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</w:t>
            </w:r>
            <w:r w:rsidR="00C952B0">
              <w:rPr>
                <w:sz w:val="24"/>
                <w:szCs w:val="24"/>
                <w:lang w:val="tt-RU"/>
              </w:rPr>
              <w:t>916 360,00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C952B0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2B0" w:rsidRPr="00C952B0" w:rsidRDefault="00C952B0" w:rsidP="00EF3178">
            <w:pPr>
              <w:rPr>
                <w:lang w:val="tt-RU"/>
              </w:rPr>
            </w:pPr>
            <w:r>
              <w:rPr>
                <w:lang w:val="tt-RU"/>
              </w:rPr>
              <w:t>Төзекләндерү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2B0" w:rsidRPr="00C952B0" w:rsidRDefault="00C952B0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2B0" w:rsidRPr="00C952B0" w:rsidRDefault="00C952B0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2B0" w:rsidRPr="00FD7AF9" w:rsidRDefault="00C952B0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2B0" w:rsidRPr="00FD7AF9" w:rsidRDefault="00C952B0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2B0" w:rsidRPr="00FD7AF9" w:rsidRDefault="00C952B0" w:rsidP="00C952B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916 360,00</w:t>
            </w:r>
          </w:p>
        </w:tc>
      </w:tr>
      <w:tr w:rsidR="00C952B0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2B0" w:rsidRDefault="00C952B0" w:rsidP="00EF3178">
            <w:pPr>
              <w:rPr>
                <w:lang w:val="tt-RU"/>
              </w:rPr>
            </w:pPr>
            <w:r>
              <w:rPr>
                <w:lang w:val="tt-RU"/>
              </w:rPr>
              <w:t>Программалы булмаган чыгымнар юнәлешләре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2B0" w:rsidRPr="00C952B0" w:rsidRDefault="00C952B0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2B0" w:rsidRPr="00C952B0" w:rsidRDefault="00C952B0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2B0" w:rsidRPr="00FD7AF9" w:rsidRDefault="00C952B0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2B0" w:rsidRPr="00FD7AF9" w:rsidRDefault="00C952B0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2B0" w:rsidRDefault="00C952B0" w:rsidP="00C952B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916 360,00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Урамнарны яктырту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C952B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185FC7">
              <w:rPr>
                <w:sz w:val="24"/>
                <w:szCs w:val="24"/>
                <w:lang w:val="tt-RU"/>
              </w:rPr>
              <w:t>6</w:t>
            </w:r>
            <w:r w:rsidR="00C952B0">
              <w:rPr>
                <w:sz w:val="24"/>
                <w:szCs w:val="24"/>
                <w:lang w:val="tt-RU"/>
              </w:rPr>
              <w:t>42</w:t>
            </w:r>
            <w:r w:rsidR="00185FC7">
              <w:rPr>
                <w:sz w:val="24"/>
                <w:szCs w:val="24"/>
                <w:lang w:val="tt-RU"/>
              </w:rPr>
              <w:t> </w:t>
            </w:r>
            <w:r w:rsidR="00C952B0">
              <w:rPr>
                <w:sz w:val="24"/>
                <w:szCs w:val="24"/>
                <w:lang w:val="tt-RU"/>
              </w:rPr>
              <w:t>6</w:t>
            </w:r>
            <w:r w:rsidR="00185FC7">
              <w:rPr>
                <w:sz w:val="24"/>
                <w:szCs w:val="24"/>
                <w:lang w:val="tt-RU"/>
              </w:rPr>
              <w:t>60,00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38369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6F12B5" w:rsidRPr="00FD7AF9">
              <w:rPr>
                <w:sz w:val="24"/>
                <w:szCs w:val="24"/>
              </w:rPr>
              <w:t xml:space="preserve">      </w:t>
            </w:r>
            <w:r w:rsidR="00C952B0">
              <w:rPr>
                <w:sz w:val="24"/>
                <w:szCs w:val="24"/>
                <w:lang w:val="tt-RU"/>
              </w:rPr>
              <w:t>642 660,00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Яшелләндерү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B000D3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 </w:t>
            </w:r>
            <w:r w:rsidR="006F12B5">
              <w:rPr>
                <w:sz w:val="24"/>
                <w:szCs w:val="24"/>
                <w:lang w:val="tt-RU"/>
              </w:rPr>
              <w:t>3 50</w:t>
            </w:r>
            <w:r w:rsidRPr="00FD7AF9">
              <w:rPr>
                <w:sz w:val="24"/>
                <w:szCs w:val="24"/>
              </w:rPr>
              <w:t xml:space="preserve">0,00 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B000D3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  </w:t>
            </w:r>
            <w:r w:rsidR="006F12B5">
              <w:rPr>
                <w:sz w:val="24"/>
                <w:szCs w:val="24"/>
                <w:lang w:val="tt-RU"/>
              </w:rPr>
              <w:t>3 50</w:t>
            </w:r>
            <w:r w:rsidR="006F12B5" w:rsidRPr="00FD7AF9">
              <w:rPr>
                <w:sz w:val="24"/>
                <w:szCs w:val="24"/>
              </w:rPr>
              <w:t>0,00</w:t>
            </w:r>
          </w:p>
        </w:tc>
      </w:tr>
      <w:tr w:rsidR="00DF14BB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4BB" w:rsidRPr="00400438" w:rsidRDefault="00DF14BB" w:rsidP="00EF3178">
            <w:r>
              <w:t>Зиратларны тоту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4BB" w:rsidRPr="00FD7AF9" w:rsidRDefault="00DF14BB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4BB" w:rsidRPr="00FD7AF9" w:rsidRDefault="00DF14BB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4BB" w:rsidRPr="00FD7AF9" w:rsidRDefault="00DF14BB" w:rsidP="00DF14B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</w:t>
            </w:r>
            <w:r>
              <w:rPr>
                <w:sz w:val="24"/>
                <w:szCs w:val="24"/>
              </w:rPr>
              <w:t>4</w:t>
            </w:r>
            <w:r w:rsidRPr="00FD7AF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4BB" w:rsidRPr="00FD7AF9" w:rsidRDefault="00DF14BB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4BB" w:rsidRPr="00FD7AF9" w:rsidRDefault="006F12B5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38 00</w:t>
            </w:r>
            <w:r w:rsidR="00DF14BB">
              <w:rPr>
                <w:sz w:val="24"/>
                <w:szCs w:val="24"/>
              </w:rPr>
              <w:t>0,00</w:t>
            </w:r>
          </w:p>
        </w:tc>
      </w:tr>
      <w:tr w:rsidR="00DF14BB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4BB" w:rsidRDefault="00DF14BB" w:rsidP="00EF3178">
            <w:r w:rsidRPr="00400438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4BB" w:rsidRPr="00FD7AF9" w:rsidRDefault="00DF14BB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4BB" w:rsidRPr="00FD7AF9" w:rsidRDefault="00DF14BB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4BB" w:rsidRPr="00FD7AF9" w:rsidRDefault="00DF14BB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</w:t>
            </w:r>
            <w:r>
              <w:rPr>
                <w:sz w:val="24"/>
                <w:szCs w:val="24"/>
              </w:rPr>
              <w:t>4</w:t>
            </w:r>
            <w:r w:rsidRPr="00FD7AF9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4BB" w:rsidRPr="00FD7AF9" w:rsidRDefault="00DF14BB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4BB" w:rsidRPr="00FD7AF9" w:rsidRDefault="006F12B5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38 00</w:t>
            </w:r>
            <w:r>
              <w:rPr>
                <w:sz w:val="24"/>
                <w:szCs w:val="24"/>
              </w:rPr>
              <w:t>0,00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Шәһәр округларын һәм җирлекләрен төзекләндерү буенча башка чаралар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AE7B5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6F12B5">
              <w:rPr>
                <w:sz w:val="24"/>
                <w:szCs w:val="24"/>
                <w:lang w:val="tt-RU"/>
              </w:rPr>
              <w:t>2</w:t>
            </w:r>
            <w:r w:rsidR="00AE7B52">
              <w:rPr>
                <w:sz w:val="24"/>
                <w:szCs w:val="24"/>
                <w:lang w:val="tt-RU"/>
              </w:rPr>
              <w:t>3</w:t>
            </w:r>
            <w:r w:rsidR="006F12B5">
              <w:rPr>
                <w:sz w:val="24"/>
                <w:szCs w:val="24"/>
                <w:lang w:val="tt-RU"/>
              </w:rPr>
              <w:t>2 200,00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6F12B5" w:rsidRDefault="00EF3178" w:rsidP="00AE7B5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6F12B5">
              <w:rPr>
                <w:sz w:val="24"/>
                <w:szCs w:val="24"/>
                <w:lang w:val="tt-RU"/>
              </w:rPr>
              <w:t>2</w:t>
            </w:r>
            <w:r w:rsidR="00AE7B52">
              <w:rPr>
                <w:sz w:val="24"/>
                <w:szCs w:val="24"/>
                <w:lang w:val="tt-RU"/>
              </w:rPr>
              <w:t>3</w:t>
            </w:r>
            <w:r w:rsidR="006F12B5">
              <w:rPr>
                <w:sz w:val="24"/>
                <w:szCs w:val="24"/>
                <w:lang w:val="tt-RU"/>
              </w:rPr>
              <w:t>2 200,00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3178" w:rsidRPr="00400438" w:rsidRDefault="00EF3178" w:rsidP="00EF3178">
            <w:r w:rsidRPr="00400438">
              <w:t>Мәдәният һәм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AE7B5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AE7B52">
              <w:rPr>
                <w:sz w:val="24"/>
                <w:szCs w:val="24"/>
                <w:lang w:val="tt-RU"/>
              </w:rPr>
              <w:t>809</w:t>
            </w:r>
            <w:r w:rsidR="001C1E09">
              <w:rPr>
                <w:sz w:val="24"/>
                <w:szCs w:val="24"/>
                <w:lang w:val="tt-RU"/>
              </w:rPr>
              <w:t> </w:t>
            </w:r>
            <w:r w:rsidR="00AE7B52">
              <w:rPr>
                <w:sz w:val="24"/>
                <w:szCs w:val="24"/>
                <w:lang w:val="tt-RU"/>
              </w:rPr>
              <w:t>8</w:t>
            </w:r>
            <w:r w:rsidR="001C1E09">
              <w:rPr>
                <w:sz w:val="24"/>
                <w:szCs w:val="24"/>
                <w:lang w:val="tt-RU"/>
              </w:rPr>
              <w:t>00,00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3178" w:rsidRPr="00400438" w:rsidRDefault="00EF3178" w:rsidP="00EF3178">
            <w:r w:rsidRPr="00400438">
              <w:t>Мәдәният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92370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AE7B52">
              <w:rPr>
                <w:sz w:val="24"/>
                <w:szCs w:val="24"/>
                <w:lang w:val="tt-RU"/>
              </w:rPr>
              <w:t>809 800,00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Клублар һәм мәдәни-ял үзәкләре эшчәнлеген тәэмин итү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92370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AE7B52">
              <w:rPr>
                <w:sz w:val="24"/>
                <w:szCs w:val="24"/>
                <w:lang w:val="tt-RU"/>
              </w:rPr>
              <w:t>809 800,00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92370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AE7B52">
              <w:rPr>
                <w:sz w:val="24"/>
                <w:szCs w:val="24"/>
                <w:lang w:val="tt-RU"/>
              </w:rPr>
              <w:t>809 800,00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3178" w:rsidRPr="00400438" w:rsidRDefault="00EF3178" w:rsidP="00EF3178">
            <w:r w:rsidRPr="00400438">
              <w:t>Физик культура һәм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1178F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</w:t>
            </w:r>
            <w:r w:rsidR="001178FE">
              <w:rPr>
                <w:sz w:val="24"/>
                <w:szCs w:val="24"/>
                <w:lang w:val="tt-RU"/>
              </w:rPr>
              <w:t>16</w:t>
            </w:r>
            <w:r w:rsidR="00A2618B">
              <w:rPr>
                <w:sz w:val="24"/>
                <w:szCs w:val="24"/>
                <w:lang w:val="tt-RU"/>
              </w:rPr>
              <w:t> 000,00</w:t>
            </w:r>
            <w:r w:rsidRPr="00FD7AF9">
              <w:rPr>
                <w:sz w:val="24"/>
                <w:szCs w:val="24"/>
              </w:rPr>
              <w:t xml:space="preserve">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Массакүләм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1178F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</w:t>
            </w:r>
            <w:r w:rsidR="001178FE">
              <w:rPr>
                <w:sz w:val="24"/>
                <w:szCs w:val="24"/>
                <w:lang w:val="tt-RU"/>
              </w:rPr>
              <w:t>16</w:t>
            </w:r>
            <w:r w:rsidR="00A2618B">
              <w:rPr>
                <w:sz w:val="24"/>
                <w:szCs w:val="24"/>
                <w:lang w:val="tt-RU"/>
              </w:rPr>
              <w:t> 000,00</w:t>
            </w:r>
          </w:p>
        </w:tc>
      </w:tr>
      <w:tr w:rsidR="00EF3178" w:rsidRPr="00FD7AF9" w:rsidTr="00FD7AF9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Массакүләм спорт өлкәсендә физик культура һәм спорт чаралары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1178F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   </w:t>
            </w:r>
            <w:r w:rsidR="001178FE">
              <w:rPr>
                <w:sz w:val="24"/>
                <w:szCs w:val="24"/>
                <w:lang w:val="tt-RU"/>
              </w:rPr>
              <w:t>16</w:t>
            </w:r>
            <w:r w:rsidR="00A2618B">
              <w:rPr>
                <w:sz w:val="24"/>
                <w:szCs w:val="24"/>
                <w:lang w:val="tt-RU"/>
              </w:rPr>
              <w:t> 000,00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Дәүләт (муниципаль) ихтыяҗлары өчен товарлар сатып алу, эшләр башкару һәм хезмәтләр күрсәтү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1178FE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16</w:t>
            </w:r>
            <w:r w:rsidR="00A2618B">
              <w:rPr>
                <w:sz w:val="24"/>
                <w:szCs w:val="24"/>
              </w:rPr>
              <w:t> 000,00</w:t>
            </w:r>
          </w:p>
        </w:tc>
      </w:tr>
      <w:tr w:rsidR="00EF3178" w:rsidRPr="00FD7AF9" w:rsidTr="005A2A8F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lastRenderedPageBreak/>
              <w:t>Россия Федерациясе бюджет системасы бюджетларына гомуми характердагы бюджетара трансфертлар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7A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734719" w:rsidRDefault="00734719" w:rsidP="00A8692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  <w:r w:rsidR="00A86928">
              <w:rPr>
                <w:sz w:val="24"/>
                <w:szCs w:val="24"/>
                <w:lang w:val="tt-RU"/>
              </w:rPr>
              <w:t>1</w:t>
            </w:r>
            <w:r>
              <w:rPr>
                <w:sz w:val="24"/>
                <w:szCs w:val="24"/>
                <w:lang w:val="tt-RU"/>
              </w:rPr>
              <w:t> </w:t>
            </w:r>
            <w:r w:rsidR="00A86928">
              <w:rPr>
                <w:sz w:val="24"/>
                <w:szCs w:val="24"/>
                <w:lang w:val="tt-RU"/>
              </w:rPr>
              <w:t>522</w:t>
            </w:r>
            <w:r>
              <w:rPr>
                <w:sz w:val="24"/>
                <w:szCs w:val="24"/>
                <w:lang w:val="tt-RU"/>
              </w:rPr>
              <w:t> </w:t>
            </w:r>
            <w:r w:rsidR="00A86928">
              <w:rPr>
                <w:sz w:val="24"/>
                <w:szCs w:val="24"/>
                <w:lang w:val="tt-RU"/>
              </w:rPr>
              <w:t>96</w:t>
            </w:r>
            <w:r>
              <w:rPr>
                <w:sz w:val="24"/>
                <w:szCs w:val="24"/>
                <w:lang w:val="tt-RU"/>
              </w:rPr>
              <w:t>0,00</w:t>
            </w:r>
          </w:p>
        </w:tc>
      </w:tr>
      <w:tr w:rsidR="00EF3178" w:rsidRPr="00FD7AF9" w:rsidTr="005A2A8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Гомуми характердагы башка бюджетара трансфертлар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</w:t>
            </w:r>
            <w:r w:rsidR="002A4925">
              <w:rPr>
                <w:sz w:val="24"/>
                <w:szCs w:val="24"/>
                <w:lang w:val="tt-RU"/>
              </w:rPr>
              <w:t>11 522 960,00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3178" w:rsidRPr="00400438" w:rsidRDefault="00EF3178" w:rsidP="00EF3178">
            <w:r w:rsidRPr="00400438">
              <w:t>Программалы булмаган чыгымнар юнәлешләре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</w:t>
            </w:r>
            <w:r w:rsidR="002A4925">
              <w:rPr>
                <w:sz w:val="24"/>
                <w:szCs w:val="24"/>
                <w:lang w:val="tt-RU"/>
              </w:rPr>
              <w:t>11 522 960,00</w:t>
            </w:r>
          </w:p>
        </w:tc>
      </w:tr>
      <w:tr w:rsidR="00EF3178" w:rsidRPr="00FD7AF9" w:rsidTr="005A2A8F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Pr="00400438" w:rsidRDefault="00EF3178" w:rsidP="00EF3178">
            <w:r w:rsidRPr="00400438">
              <w:t>Җирлекләргә финанс ярдәменең региональ фондын формалаштыру өчен Россия Федерациясе субъекты бюджетына җирле бюджетлардан субсидияләр ("тискәре" трансфертлар)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99 0 00 20860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2A492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6F3DF0">
              <w:rPr>
                <w:sz w:val="24"/>
                <w:szCs w:val="24"/>
              </w:rPr>
              <w:t>1</w:t>
            </w:r>
            <w:r w:rsidR="002A4925">
              <w:rPr>
                <w:sz w:val="24"/>
                <w:szCs w:val="24"/>
                <w:lang w:val="tt-RU"/>
              </w:rPr>
              <w:t>69 700</w:t>
            </w:r>
            <w:r w:rsidR="002A4925">
              <w:rPr>
                <w:sz w:val="24"/>
                <w:szCs w:val="24"/>
              </w:rPr>
              <w:t xml:space="preserve"> </w:t>
            </w:r>
            <w:r w:rsidRPr="00FD7AF9">
              <w:rPr>
                <w:sz w:val="24"/>
                <w:szCs w:val="24"/>
              </w:rPr>
              <w:t xml:space="preserve">,00 </w:t>
            </w:r>
          </w:p>
        </w:tc>
      </w:tr>
      <w:tr w:rsidR="00EF3178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178" w:rsidRDefault="00EF3178" w:rsidP="00EF3178">
            <w:r w:rsidRPr="00400438">
              <w:t>Бюджетара трансфертлар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99 0 00 20860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178" w:rsidRPr="00FD7AF9" w:rsidRDefault="00EF3178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178" w:rsidRPr="00FD7AF9" w:rsidRDefault="00EF3178" w:rsidP="006F3DF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 xml:space="preserve">      </w:t>
            </w:r>
            <w:r w:rsidR="002A4925">
              <w:rPr>
                <w:sz w:val="24"/>
                <w:szCs w:val="24"/>
              </w:rPr>
              <w:t>1</w:t>
            </w:r>
            <w:r w:rsidR="002A4925">
              <w:rPr>
                <w:sz w:val="24"/>
                <w:szCs w:val="24"/>
                <w:lang w:val="tt-RU"/>
              </w:rPr>
              <w:t>69 700</w:t>
            </w:r>
            <w:r w:rsidR="002A4925">
              <w:rPr>
                <w:sz w:val="24"/>
                <w:szCs w:val="24"/>
              </w:rPr>
              <w:t xml:space="preserve"> </w:t>
            </w:r>
            <w:r w:rsidR="002A4925" w:rsidRPr="00FD7AF9">
              <w:rPr>
                <w:sz w:val="24"/>
                <w:szCs w:val="24"/>
              </w:rPr>
              <w:t>,00</w:t>
            </w:r>
          </w:p>
        </w:tc>
      </w:tr>
      <w:tr w:rsidR="002A4925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925" w:rsidRPr="00400438" w:rsidRDefault="002A4925" w:rsidP="00EF3178">
            <w:r w:rsidRPr="00400438">
              <w:t>Җирле бюджетлардан муниципаль районнар бюджетларына субсидияләр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4925" w:rsidRPr="002A4925" w:rsidRDefault="002A4925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4925" w:rsidRPr="002A4925" w:rsidRDefault="002A4925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4925" w:rsidRPr="00FD7AF9" w:rsidRDefault="002A4925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99 0 00 25800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4925" w:rsidRPr="00FD7AF9" w:rsidRDefault="002A4925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4925" w:rsidRPr="002A4925" w:rsidRDefault="002A4925" w:rsidP="006F3DF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11 353 260,00</w:t>
            </w:r>
          </w:p>
        </w:tc>
      </w:tr>
      <w:tr w:rsidR="002A4925" w:rsidRPr="00FD7AF9" w:rsidTr="005A2A8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4925" w:rsidRPr="00400438" w:rsidRDefault="002A4925" w:rsidP="00EF3178">
            <w:r w:rsidRPr="00400438">
              <w:t>Бюджетара трансфертлар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4925" w:rsidRPr="002A4925" w:rsidRDefault="002A4925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4925" w:rsidRPr="002A4925" w:rsidRDefault="002A4925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4925" w:rsidRPr="00FD7AF9" w:rsidRDefault="002A4925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99 0 00 25800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4925" w:rsidRPr="002A4925" w:rsidRDefault="002A4925" w:rsidP="00EF317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4925" w:rsidRPr="00FD7AF9" w:rsidRDefault="002A4925" w:rsidP="006F3DF0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11 353 260,00</w:t>
            </w:r>
          </w:p>
        </w:tc>
      </w:tr>
      <w:tr w:rsidR="00FD7AF9" w:rsidRPr="00FD7AF9" w:rsidTr="00FD7AF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EF3178" w:rsidP="00EF317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БАРЛЫК ЧЫГЫМНАР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FD7AF9" w:rsidRDefault="00FD7AF9" w:rsidP="00FD7A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D7AF9">
              <w:rPr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AF9" w:rsidRPr="003B3723" w:rsidRDefault="00FD7AF9" w:rsidP="002A492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4"/>
                <w:szCs w:val="24"/>
                <w:lang w:val="tt-RU"/>
              </w:rPr>
            </w:pPr>
            <w:r w:rsidRPr="00FD7AF9">
              <w:rPr>
                <w:b/>
                <w:bCs/>
                <w:sz w:val="24"/>
                <w:szCs w:val="24"/>
              </w:rPr>
              <w:t xml:space="preserve"> </w:t>
            </w:r>
            <w:r w:rsidR="00734719">
              <w:rPr>
                <w:b/>
                <w:bCs/>
                <w:sz w:val="24"/>
                <w:szCs w:val="24"/>
                <w:lang w:val="tt-RU"/>
              </w:rPr>
              <w:t>1</w:t>
            </w:r>
            <w:r w:rsidR="002A4925">
              <w:rPr>
                <w:b/>
                <w:bCs/>
                <w:sz w:val="24"/>
                <w:szCs w:val="24"/>
                <w:lang w:val="tt-RU"/>
              </w:rPr>
              <w:t>5</w:t>
            </w:r>
            <w:r w:rsidR="00734719">
              <w:rPr>
                <w:b/>
                <w:bCs/>
                <w:sz w:val="24"/>
                <w:szCs w:val="24"/>
                <w:lang w:val="tt-RU"/>
              </w:rPr>
              <w:t> </w:t>
            </w:r>
            <w:r w:rsidR="002A4925">
              <w:rPr>
                <w:b/>
                <w:bCs/>
                <w:sz w:val="24"/>
                <w:szCs w:val="24"/>
                <w:lang w:val="tt-RU"/>
              </w:rPr>
              <w:t>143</w:t>
            </w:r>
            <w:r w:rsidR="00734719">
              <w:rPr>
                <w:b/>
                <w:bCs/>
                <w:sz w:val="24"/>
                <w:szCs w:val="24"/>
                <w:lang w:val="tt-RU"/>
              </w:rPr>
              <w:t> </w:t>
            </w:r>
            <w:r w:rsidR="002A4925">
              <w:rPr>
                <w:b/>
                <w:bCs/>
                <w:sz w:val="24"/>
                <w:szCs w:val="24"/>
                <w:lang w:val="tt-RU"/>
              </w:rPr>
              <w:t>47</w:t>
            </w:r>
            <w:r w:rsidR="00734719">
              <w:rPr>
                <w:b/>
                <w:bCs/>
                <w:sz w:val="24"/>
                <w:szCs w:val="24"/>
                <w:lang w:val="tt-RU"/>
              </w:rPr>
              <w:t>4,</w:t>
            </w:r>
            <w:r w:rsidR="002A4925">
              <w:rPr>
                <w:b/>
                <w:bCs/>
                <w:sz w:val="24"/>
                <w:szCs w:val="24"/>
                <w:lang w:val="tt-RU"/>
              </w:rPr>
              <w:t>00</w:t>
            </w:r>
          </w:p>
        </w:tc>
      </w:tr>
    </w:tbl>
    <w:p w:rsidR="00FD7AF9" w:rsidRDefault="00FD7AF9" w:rsidP="00F137F1">
      <w:pPr>
        <w:ind w:firstLine="0"/>
        <w:rPr>
          <w:b/>
          <w:sz w:val="24"/>
          <w:szCs w:val="24"/>
        </w:rPr>
      </w:pPr>
    </w:p>
    <w:p w:rsidR="00F137F1" w:rsidRDefault="00F137F1" w:rsidP="00F137F1">
      <w:pPr>
        <w:ind w:firstLine="0"/>
        <w:rPr>
          <w:b/>
          <w:sz w:val="24"/>
          <w:szCs w:val="24"/>
        </w:rPr>
      </w:pPr>
    </w:p>
    <w:p w:rsidR="00E951F8" w:rsidRDefault="00034D2B" w:rsidP="00034D2B">
      <w:pPr>
        <w:ind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Кичүчат  </w:t>
      </w:r>
      <w:r w:rsidRPr="00BD3AA9">
        <w:rPr>
          <w:sz w:val="24"/>
          <w:szCs w:val="24"/>
          <w:lang w:val="tt-RU"/>
        </w:rPr>
        <w:t>авыл җирлеге башлыг</w:t>
      </w:r>
      <w:r>
        <w:rPr>
          <w:sz w:val="24"/>
          <w:szCs w:val="24"/>
          <w:lang w:val="tt-RU"/>
        </w:rPr>
        <w:t>ы</w:t>
      </w:r>
    </w:p>
    <w:p w:rsidR="00034D2B" w:rsidRPr="00E951F8" w:rsidRDefault="00E951F8" w:rsidP="00034D2B">
      <w:pPr>
        <w:ind w:firstLine="0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вазыйфасын башкаручы</w:t>
      </w:r>
      <w:r w:rsidR="00034D2B" w:rsidRPr="00E951F8">
        <w:rPr>
          <w:sz w:val="24"/>
          <w:szCs w:val="24"/>
          <w:lang w:val="tt-RU"/>
        </w:rPr>
        <w:tab/>
        <w:t xml:space="preserve">                                       </w:t>
      </w:r>
      <w:r w:rsidR="00860447">
        <w:rPr>
          <w:sz w:val="24"/>
          <w:szCs w:val="24"/>
          <w:lang w:val="tt-RU"/>
        </w:rPr>
        <w:t xml:space="preserve">  </w:t>
      </w:r>
      <w:r>
        <w:rPr>
          <w:sz w:val="24"/>
          <w:szCs w:val="24"/>
          <w:lang w:val="tt-RU"/>
        </w:rPr>
        <w:t xml:space="preserve">                         </w:t>
      </w:r>
      <w:r w:rsidR="00E550E3">
        <w:rPr>
          <w:sz w:val="24"/>
          <w:szCs w:val="24"/>
          <w:lang w:val="tt-RU"/>
        </w:rPr>
        <w:t xml:space="preserve">  </w:t>
      </w:r>
      <w:r>
        <w:rPr>
          <w:sz w:val="24"/>
          <w:szCs w:val="24"/>
          <w:lang w:val="tt-RU"/>
        </w:rPr>
        <w:t xml:space="preserve"> </w:t>
      </w:r>
      <w:r w:rsidR="00034D2B" w:rsidRPr="00E951F8">
        <w:rPr>
          <w:sz w:val="24"/>
          <w:szCs w:val="24"/>
          <w:lang w:val="tt-RU"/>
        </w:rPr>
        <w:t xml:space="preserve"> Р.Х.</w:t>
      </w:r>
      <w:r>
        <w:rPr>
          <w:sz w:val="24"/>
          <w:szCs w:val="24"/>
          <w:lang w:val="tt-RU"/>
        </w:rPr>
        <w:t>Ильяс</w:t>
      </w:r>
      <w:r w:rsidR="00034D2B" w:rsidRPr="00E951F8">
        <w:rPr>
          <w:sz w:val="24"/>
          <w:szCs w:val="24"/>
          <w:lang w:val="tt-RU"/>
        </w:rPr>
        <w:t xml:space="preserve">ов    </w:t>
      </w:r>
    </w:p>
    <w:p w:rsidR="00D32F4C" w:rsidRPr="00E951F8" w:rsidRDefault="00D32F4C" w:rsidP="00D32F4C">
      <w:pPr>
        <w:ind w:firstLine="0"/>
        <w:rPr>
          <w:b/>
          <w:sz w:val="24"/>
          <w:szCs w:val="24"/>
          <w:lang w:val="tt-RU"/>
        </w:rPr>
      </w:pPr>
    </w:p>
    <w:p w:rsidR="00F137F1" w:rsidRPr="00E951F8" w:rsidRDefault="00F137F1" w:rsidP="00F137F1">
      <w:pPr>
        <w:ind w:firstLine="0"/>
        <w:rPr>
          <w:b/>
          <w:sz w:val="24"/>
          <w:szCs w:val="24"/>
          <w:lang w:val="tt-RU"/>
        </w:rPr>
      </w:pPr>
    </w:p>
    <w:p w:rsidR="00F137F1" w:rsidRPr="00E951F8" w:rsidRDefault="00F137F1" w:rsidP="00F137F1">
      <w:pPr>
        <w:ind w:firstLine="0"/>
        <w:rPr>
          <w:b/>
          <w:sz w:val="24"/>
          <w:szCs w:val="24"/>
          <w:lang w:val="tt-RU"/>
        </w:rPr>
      </w:pPr>
    </w:p>
    <w:p w:rsidR="00F137F1" w:rsidRPr="00E951F8" w:rsidRDefault="00F137F1" w:rsidP="00F137F1">
      <w:pPr>
        <w:ind w:firstLine="0"/>
        <w:rPr>
          <w:b/>
          <w:sz w:val="24"/>
          <w:szCs w:val="24"/>
          <w:lang w:val="tt-RU"/>
        </w:rPr>
      </w:pPr>
    </w:p>
    <w:p w:rsidR="00F137F1" w:rsidRPr="00E951F8" w:rsidRDefault="00F137F1" w:rsidP="00F137F1">
      <w:pPr>
        <w:ind w:firstLine="0"/>
        <w:rPr>
          <w:b/>
          <w:sz w:val="24"/>
          <w:szCs w:val="24"/>
          <w:lang w:val="tt-RU"/>
        </w:rPr>
      </w:pPr>
    </w:p>
    <w:p w:rsidR="00F137F1" w:rsidRPr="00E951F8" w:rsidRDefault="00F137F1" w:rsidP="00F137F1">
      <w:pPr>
        <w:ind w:firstLine="0"/>
        <w:rPr>
          <w:b/>
          <w:sz w:val="24"/>
          <w:szCs w:val="24"/>
          <w:lang w:val="tt-RU"/>
        </w:rPr>
      </w:pPr>
    </w:p>
    <w:p w:rsidR="00F137F1" w:rsidRPr="00E951F8" w:rsidRDefault="00F137F1" w:rsidP="00F137F1">
      <w:pPr>
        <w:ind w:firstLine="0"/>
        <w:rPr>
          <w:b/>
          <w:sz w:val="24"/>
          <w:szCs w:val="24"/>
          <w:lang w:val="tt-RU"/>
        </w:rPr>
      </w:pPr>
    </w:p>
    <w:sectPr w:rsidR="00F137F1" w:rsidRPr="00E951F8" w:rsidSect="00AF1D45">
      <w:pgSz w:w="11906" w:h="16838" w:code="9"/>
      <w:pgMar w:top="899" w:right="746" w:bottom="426" w:left="184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FD" w:rsidRDefault="00C62DFD">
      <w:r>
        <w:separator/>
      </w:r>
    </w:p>
  </w:endnote>
  <w:endnote w:type="continuationSeparator" w:id="0">
    <w:p w:rsidR="00C62DFD" w:rsidRDefault="00C6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FD" w:rsidRDefault="00C62DFD">
      <w:r>
        <w:separator/>
      </w:r>
    </w:p>
  </w:footnote>
  <w:footnote w:type="continuationSeparator" w:id="0">
    <w:p w:rsidR="00C62DFD" w:rsidRDefault="00C6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4CE"/>
    <w:multiLevelType w:val="multilevel"/>
    <w:tmpl w:val="B35431D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77C6375D"/>
    <w:multiLevelType w:val="multilevel"/>
    <w:tmpl w:val="46DE3B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1B"/>
    <w:rsid w:val="0000756D"/>
    <w:rsid w:val="00010A1F"/>
    <w:rsid w:val="00015B52"/>
    <w:rsid w:val="000231C1"/>
    <w:rsid w:val="000326D6"/>
    <w:rsid w:val="00034D2B"/>
    <w:rsid w:val="000445D1"/>
    <w:rsid w:val="00044C82"/>
    <w:rsid w:val="00047E93"/>
    <w:rsid w:val="00047F34"/>
    <w:rsid w:val="00053A1C"/>
    <w:rsid w:val="00055845"/>
    <w:rsid w:val="000561B8"/>
    <w:rsid w:val="00061047"/>
    <w:rsid w:val="00074B1E"/>
    <w:rsid w:val="000755F6"/>
    <w:rsid w:val="00075FA3"/>
    <w:rsid w:val="0007667E"/>
    <w:rsid w:val="00076A39"/>
    <w:rsid w:val="00082545"/>
    <w:rsid w:val="00083C82"/>
    <w:rsid w:val="00083E7F"/>
    <w:rsid w:val="00084360"/>
    <w:rsid w:val="00086E7C"/>
    <w:rsid w:val="00087C0F"/>
    <w:rsid w:val="00095089"/>
    <w:rsid w:val="00095143"/>
    <w:rsid w:val="00096DB9"/>
    <w:rsid w:val="0009791B"/>
    <w:rsid w:val="000A2216"/>
    <w:rsid w:val="000B1AC7"/>
    <w:rsid w:val="000B7C5D"/>
    <w:rsid w:val="000C0EF0"/>
    <w:rsid w:val="000C2EFD"/>
    <w:rsid w:val="000C369E"/>
    <w:rsid w:val="000D2BB6"/>
    <w:rsid w:val="000E0E3C"/>
    <w:rsid w:val="000E348C"/>
    <w:rsid w:val="000E43E9"/>
    <w:rsid w:val="000E5C20"/>
    <w:rsid w:val="000E5C2E"/>
    <w:rsid w:val="000E5CAC"/>
    <w:rsid w:val="000E6FD6"/>
    <w:rsid w:val="000E733B"/>
    <w:rsid w:val="000F47CF"/>
    <w:rsid w:val="000F5D3F"/>
    <w:rsid w:val="0010223C"/>
    <w:rsid w:val="001026EC"/>
    <w:rsid w:val="0010532F"/>
    <w:rsid w:val="00113F82"/>
    <w:rsid w:val="001178FE"/>
    <w:rsid w:val="00126918"/>
    <w:rsid w:val="00130612"/>
    <w:rsid w:val="0013489C"/>
    <w:rsid w:val="00137E62"/>
    <w:rsid w:val="00137EA2"/>
    <w:rsid w:val="00140FDB"/>
    <w:rsid w:val="001509A9"/>
    <w:rsid w:val="001544F2"/>
    <w:rsid w:val="0015598E"/>
    <w:rsid w:val="00162ABB"/>
    <w:rsid w:val="00165C2A"/>
    <w:rsid w:val="0018025A"/>
    <w:rsid w:val="00180592"/>
    <w:rsid w:val="00184256"/>
    <w:rsid w:val="00185FC7"/>
    <w:rsid w:val="001861EE"/>
    <w:rsid w:val="0018711F"/>
    <w:rsid w:val="00192883"/>
    <w:rsid w:val="00193729"/>
    <w:rsid w:val="001945B8"/>
    <w:rsid w:val="00195852"/>
    <w:rsid w:val="00195F56"/>
    <w:rsid w:val="001A01E7"/>
    <w:rsid w:val="001A3F0F"/>
    <w:rsid w:val="001A57A3"/>
    <w:rsid w:val="001A5808"/>
    <w:rsid w:val="001B048B"/>
    <w:rsid w:val="001B376B"/>
    <w:rsid w:val="001B6D6D"/>
    <w:rsid w:val="001C0134"/>
    <w:rsid w:val="001C1504"/>
    <w:rsid w:val="001C1E09"/>
    <w:rsid w:val="001C30B6"/>
    <w:rsid w:val="001C5DA7"/>
    <w:rsid w:val="001E0140"/>
    <w:rsid w:val="001E692A"/>
    <w:rsid w:val="001F240E"/>
    <w:rsid w:val="001F4221"/>
    <w:rsid w:val="001F454C"/>
    <w:rsid w:val="001F55A1"/>
    <w:rsid w:val="001F6A99"/>
    <w:rsid w:val="00202ED5"/>
    <w:rsid w:val="00204F9D"/>
    <w:rsid w:val="0020661D"/>
    <w:rsid w:val="002070EC"/>
    <w:rsid w:val="002147A9"/>
    <w:rsid w:val="00227102"/>
    <w:rsid w:val="00227BAB"/>
    <w:rsid w:val="00233648"/>
    <w:rsid w:val="00236429"/>
    <w:rsid w:val="002375CF"/>
    <w:rsid w:val="0024503C"/>
    <w:rsid w:val="00245E60"/>
    <w:rsid w:val="00246AC6"/>
    <w:rsid w:val="0025057F"/>
    <w:rsid w:val="00251FD9"/>
    <w:rsid w:val="00252AD4"/>
    <w:rsid w:val="00255AB2"/>
    <w:rsid w:val="00256366"/>
    <w:rsid w:val="00256D27"/>
    <w:rsid w:val="00256FB8"/>
    <w:rsid w:val="0025764C"/>
    <w:rsid w:val="00257E6A"/>
    <w:rsid w:val="00260BD3"/>
    <w:rsid w:val="0026729A"/>
    <w:rsid w:val="00267426"/>
    <w:rsid w:val="00270E09"/>
    <w:rsid w:val="00270FA4"/>
    <w:rsid w:val="00281D7B"/>
    <w:rsid w:val="00282846"/>
    <w:rsid w:val="002904A6"/>
    <w:rsid w:val="002A04BB"/>
    <w:rsid w:val="002A0D96"/>
    <w:rsid w:val="002A1DC2"/>
    <w:rsid w:val="002A286C"/>
    <w:rsid w:val="002A4925"/>
    <w:rsid w:val="002A54F3"/>
    <w:rsid w:val="002B701E"/>
    <w:rsid w:val="002C0D01"/>
    <w:rsid w:val="002C1210"/>
    <w:rsid w:val="002D0CD1"/>
    <w:rsid w:val="002E47C2"/>
    <w:rsid w:val="002E6E82"/>
    <w:rsid w:val="002F4C1C"/>
    <w:rsid w:val="002F5D2C"/>
    <w:rsid w:val="0030070E"/>
    <w:rsid w:val="00301144"/>
    <w:rsid w:val="0030239F"/>
    <w:rsid w:val="00311E40"/>
    <w:rsid w:val="00311E76"/>
    <w:rsid w:val="00317D97"/>
    <w:rsid w:val="0032039C"/>
    <w:rsid w:val="003225DB"/>
    <w:rsid w:val="00325841"/>
    <w:rsid w:val="00331135"/>
    <w:rsid w:val="0033584E"/>
    <w:rsid w:val="00335DAE"/>
    <w:rsid w:val="00340A53"/>
    <w:rsid w:val="00342297"/>
    <w:rsid w:val="00344610"/>
    <w:rsid w:val="00344E63"/>
    <w:rsid w:val="003462C7"/>
    <w:rsid w:val="00347054"/>
    <w:rsid w:val="00353B20"/>
    <w:rsid w:val="003552A8"/>
    <w:rsid w:val="00355BDE"/>
    <w:rsid w:val="00364DAC"/>
    <w:rsid w:val="0036639F"/>
    <w:rsid w:val="003727AF"/>
    <w:rsid w:val="003742F5"/>
    <w:rsid w:val="00376C28"/>
    <w:rsid w:val="003811A6"/>
    <w:rsid w:val="0038369C"/>
    <w:rsid w:val="0038496B"/>
    <w:rsid w:val="00385C83"/>
    <w:rsid w:val="003865E0"/>
    <w:rsid w:val="003919F6"/>
    <w:rsid w:val="00394534"/>
    <w:rsid w:val="00394F64"/>
    <w:rsid w:val="003970CF"/>
    <w:rsid w:val="003A67D8"/>
    <w:rsid w:val="003A781A"/>
    <w:rsid w:val="003B275A"/>
    <w:rsid w:val="003B3723"/>
    <w:rsid w:val="003C0F56"/>
    <w:rsid w:val="003C1010"/>
    <w:rsid w:val="003C2234"/>
    <w:rsid w:val="003C4C03"/>
    <w:rsid w:val="003C5304"/>
    <w:rsid w:val="003D25E7"/>
    <w:rsid w:val="003D2EDD"/>
    <w:rsid w:val="003D4CA3"/>
    <w:rsid w:val="003E0829"/>
    <w:rsid w:val="003E2FCD"/>
    <w:rsid w:val="003E4586"/>
    <w:rsid w:val="003F240C"/>
    <w:rsid w:val="003F52D5"/>
    <w:rsid w:val="003F5D2F"/>
    <w:rsid w:val="004000E6"/>
    <w:rsid w:val="00403FD8"/>
    <w:rsid w:val="0040487C"/>
    <w:rsid w:val="00405213"/>
    <w:rsid w:val="00414D80"/>
    <w:rsid w:val="0042309E"/>
    <w:rsid w:val="0042495E"/>
    <w:rsid w:val="00426EF1"/>
    <w:rsid w:val="00431CB4"/>
    <w:rsid w:val="004353CF"/>
    <w:rsid w:val="004355AF"/>
    <w:rsid w:val="0043720B"/>
    <w:rsid w:val="00437424"/>
    <w:rsid w:val="00441167"/>
    <w:rsid w:val="00441D6A"/>
    <w:rsid w:val="0044360E"/>
    <w:rsid w:val="00445632"/>
    <w:rsid w:val="00446548"/>
    <w:rsid w:val="00450709"/>
    <w:rsid w:val="004509E9"/>
    <w:rsid w:val="00451949"/>
    <w:rsid w:val="00454AC6"/>
    <w:rsid w:val="004560DD"/>
    <w:rsid w:val="004566C3"/>
    <w:rsid w:val="00460B5C"/>
    <w:rsid w:val="0046122F"/>
    <w:rsid w:val="00463B8F"/>
    <w:rsid w:val="00467DF3"/>
    <w:rsid w:val="004738BE"/>
    <w:rsid w:val="00477BAA"/>
    <w:rsid w:val="00481148"/>
    <w:rsid w:val="004818DE"/>
    <w:rsid w:val="00481CD1"/>
    <w:rsid w:val="00482FB7"/>
    <w:rsid w:val="00484ABD"/>
    <w:rsid w:val="004877BA"/>
    <w:rsid w:val="00491ADB"/>
    <w:rsid w:val="00491D0A"/>
    <w:rsid w:val="004922FB"/>
    <w:rsid w:val="004929E8"/>
    <w:rsid w:val="00495069"/>
    <w:rsid w:val="004A0709"/>
    <w:rsid w:val="004A0932"/>
    <w:rsid w:val="004A1291"/>
    <w:rsid w:val="004B0676"/>
    <w:rsid w:val="004B12C0"/>
    <w:rsid w:val="004B2256"/>
    <w:rsid w:val="004B5F36"/>
    <w:rsid w:val="004C6C59"/>
    <w:rsid w:val="004D25EA"/>
    <w:rsid w:val="004D3DF7"/>
    <w:rsid w:val="004D3EEA"/>
    <w:rsid w:val="004D5EF9"/>
    <w:rsid w:val="004E5D91"/>
    <w:rsid w:val="004E743E"/>
    <w:rsid w:val="004F114A"/>
    <w:rsid w:val="004F1876"/>
    <w:rsid w:val="004F3F5F"/>
    <w:rsid w:val="004F5C0D"/>
    <w:rsid w:val="004F5E75"/>
    <w:rsid w:val="00501160"/>
    <w:rsid w:val="0050227E"/>
    <w:rsid w:val="005038B9"/>
    <w:rsid w:val="00505713"/>
    <w:rsid w:val="005073EB"/>
    <w:rsid w:val="00507ED2"/>
    <w:rsid w:val="00512D03"/>
    <w:rsid w:val="00517981"/>
    <w:rsid w:val="005202E8"/>
    <w:rsid w:val="00525C8D"/>
    <w:rsid w:val="00525FF0"/>
    <w:rsid w:val="00526D20"/>
    <w:rsid w:val="00532CBA"/>
    <w:rsid w:val="00535E2A"/>
    <w:rsid w:val="0054152A"/>
    <w:rsid w:val="00541A21"/>
    <w:rsid w:val="00547505"/>
    <w:rsid w:val="005509B1"/>
    <w:rsid w:val="00551484"/>
    <w:rsid w:val="00551A02"/>
    <w:rsid w:val="005536BC"/>
    <w:rsid w:val="00556AC9"/>
    <w:rsid w:val="005662E2"/>
    <w:rsid w:val="005670BC"/>
    <w:rsid w:val="00567FED"/>
    <w:rsid w:val="0057086A"/>
    <w:rsid w:val="00572CA2"/>
    <w:rsid w:val="00573EDD"/>
    <w:rsid w:val="00576567"/>
    <w:rsid w:val="00577595"/>
    <w:rsid w:val="00583DF6"/>
    <w:rsid w:val="0058602A"/>
    <w:rsid w:val="00591CA2"/>
    <w:rsid w:val="0059213E"/>
    <w:rsid w:val="00594D05"/>
    <w:rsid w:val="00596D46"/>
    <w:rsid w:val="005A12C2"/>
    <w:rsid w:val="005A2A8F"/>
    <w:rsid w:val="005A3C55"/>
    <w:rsid w:val="005A3CAB"/>
    <w:rsid w:val="005A69B1"/>
    <w:rsid w:val="005B5B1B"/>
    <w:rsid w:val="005B633B"/>
    <w:rsid w:val="005B685C"/>
    <w:rsid w:val="005C0049"/>
    <w:rsid w:val="005C332A"/>
    <w:rsid w:val="005C3BEA"/>
    <w:rsid w:val="005C57A3"/>
    <w:rsid w:val="005D4388"/>
    <w:rsid w:val="005E0BE3"/>
    <w:rsid w:val="005E2F58"/>
    <w:rsid w:val="005E54AC"/>
    <w:rsid w:val="005F3DB6"/>
    <w:rsid w:val="005F4F6E"/>
    <w:rsid w:val="005F6846"/>
    <w:rsid w:val="005F6E4C"/>
    <w:rsid w:val="0060112A"/>
    <w:rsid w:val="00601A6D"/>
    <w:rsid w:val="00601DF9"/>
    <w:rsid w:val="006029AB"/>
    <w:rsid w:val="00606220"/>
    <w:rsid w:val="00611971"/>
    <w:rsid w:val="00612E57"/>
    <w:rsid w:val="00612FBC"/>
    <w:rsid w:val="0061385B"/>
    <w:rsid w:val="006163E6"/>
    <w:rsid w:val="006304F8"/>
    <w:rsid w:val="00631699"/>
    <w:rsid w:val="00632159"/>
    <w:rsid w:val="00633C35"/>
    <w:rsid w:val="00636C08"/>
    <w:rsid w:val="00643B63"/>
    <w:rsid w:val="00645102"/>
    <w:rsid w:val="00651087"/>
    <w:rsid w:val="00651151"/>
    <w:rsid w:val="00651171"/>
    <w:rsid w:val="00651DFF"/>
    <w:rsid w:val="00651F78"/>
    <w:rsid w:val="00652AFF"/>
    <w:rsid w:val="00652E94"/>
    <w:rsid w:val="00653FAD"/>
    <w:rsid w:val="00654018"/>
    <w:rsid w:val="00654FA9"/>
    <w:rsid w:val="00661EAE"/>
    <w:rsid w:val="00663F9F"/>
    <w:rsid w:val="00666FA6"/>
    <w:rsid w:val="00671432"/>
    <w:rsid w:val="00676FB1"/>
    <w:rsid w:val="00680AD8"/>
    <w:rsid w:val="00681A4B"/>
    <w:rsid w:val="00691225"/>
    <w:rsid w:val="006A00D6"/>
    <w:rsid w:val="006A2D35"/>
    <w:rsid w:val="006A3CAC"/>
    <w:rsid w:val="006A5520"/>
    <w:rsid w:val="006A5D89"/>
    <w:rsid w:val="006A6361"/>
    <w:rsid w:val="006A6832"/>
    <w:rsid w:val="006A6DF0"/>
    <w:rsid w:val="006B2151"/>
    <w:rsid w:val="006B34C6"/>
    <w:rsid w:val="006B7D74"/>
    <w:rsid w:val="006C3679"/>
    <w:rsid w:val="006C7D9D"/>
    <w:rsid w:val="006D091E"/>
    <w:rsid w:val="006D206D"/>
    <w:rsid w:val="006D42A6"/>
    <w:rsid w:val="006D5E54"/>
    <w:rsid w:val="006D697C"/>
    <w:rsid w:val="006D722B"/>
    <w:rsid w:val="006E1B69"/>
    <w:rsid w:val="006E331C"/>
    <w:rsid w:val="006E76D7"/>
    <w:rsid w:val="006F08D0"/>
    <w:rsid w:val="006F12B5"/>
    <w:rsid w:val="006F19DE"/>
    <w:rsid w:val="006F26DA"/>
    <w:rsid w:val="006F29C0"/>
    <w:rsid w:val="006F3DF0"/>
    <w:rsid w:val="006F545F"/>
    <w:rsid w:val="006F5A88"/>
    <w:rsid w:val="00702A64"/>
    <w:rsid w:val="00704EBE"/>
    <w:rsid w:val="0071349D"/>
    <w:rsid w:val="00717BAA"/>
    <w:rsid w:val="0072386A"/>
    <w:rsid w:val="0072394C"/>
    <w:rsid w:val="007239E2"/>
    <w:rsid w:val="007261AD"/>
    <w:rsid w:val="007324ED"/>
    <w:rsid w:val="007331C0"/>
    <w:rsid w:val="00734719"/>
    <w:rsid w:val="007354CC"/>
    <w:rsid w:val="00736C98"/>
    <w:rsid w:val="00737F08"/>
    <w:rsid w:val="00744226"/>
    <w:rsid w:val="00746B7B"/>
    <w:rsid w:val="00747EAD"/>
    <w:rsid w:val="00750C39"/>
    <w:rsid w:val="00757A37"/>
    <w:rsid w:val="00762BEA"/>
    <w:rsid w:val="00773A72"/>
    <w:rsid w:val="007777AD"/>
    <w:rsid w:val="00780611"/>
    <w:rsid w:val="0078754E"/>
    <w:rsid w:val="007929E7"/>
    <w:rsid w:val="00795712"/>
    <w:rsid w:val="00797B0F"/>
    <w:rsid w:val="007A0713"/>
    <w:rsid w:val="007A07E7"/>
    <w:rsid w:val="007A453E"/>
    <w:rsid w:val="007A527A"/>
    <w:rsid w:val="007A77CD"/>
    <w:rsid w:val="007B04CE"/>
    <w:rsid w:val="007B21BB"/>
    <w:rsid w:val="007B30A6"/>
    <w:rsid w:val="007B34DE"/>
    <w:rsid w:val="007B393F"/>
    <w:rsid w:val="007B45C6"/>
    <w:rsid w:val="007B4801"/>
    <w:rsid w:val="007B552A"/>
    <w:rsid w:val="007B5C41"/>
    <w:rsid w:val="007B7ACA"/>
    <w:rsid w:val="007C3A9B"/>
    <w:rsid w:val="007D190C"/>
    <w:rsid w:val="007D7410"/>
    <w:rsid w:val="007E0614"/>
    <w:rsid w:val="007E11FD"/>
    <w:rsid w:val="007E19AE"/>
    <w:rsid w:val="007E3BFA"/>
    <w:rsid w:val="007E4CCB"/>
    <w:rsid w:val="007E7847"/>
    <w:rsid w:val="007F2CD1"/>
    <w:rsid w:val="007F2FE0"/>
    <w:rsid w:val="007F351D"/>
    <w:rsid w:val="007F3E15"/>
    <w:rsid w:val="0080023A"/>
    <w:rsid w:val="00800BEC"/>
    <w:rsid w:val="00801AE9"/>
    <w:rsid w:val="00802949"/>
    <w:rsid w:val="008067A2"/>
    <w:rsid w:val="0081149C"/>
    <w:rsid w:val="00813DD9"/>
    <w:rsid w:val="008153E0"/>
    <w:rsid w:val="008205ED"/>
    <w:rsid w:val="00825F74"/>
    <w:rsid w:val="008312B9"/>
    <w:rsid w:val="008402EB"/>
    <w:rsid w:val="008440E1"/>
    <w:rsid w:val="0084447B"/>
    <w:rsid w:val="00846283"/>
    <w:rsid w:val="00846775"/>
    <w:rsid w:val="00846A5C"/>
    <w:rsid w:val="00850E18"/>
    <w:rsid w:val="00851071"/>
    <w:rsid w:val="00854AF6"/>
    <w:rsid w:val="0085625B"/>
    <w:rsid w:val="00860447"/>
    <w:rsid w:val="008636AB"/>
    <w:rsid w:val="00863B4D"/>
    <w:rsid w:val="00870695"/>
    <w:rsid w:val="00871812"/>
    <w:rsid w:val="00872D92"/>
    <w:rsid w:val="00875AFF"/>
    <w:rsid w:val="00875EA4"/>
    <w:rsid w:val="0087644A"/>
    <w:rsid w:val="008808EB"/>
    <w:rsid w:val="008810E2"/>
    <w:rsid w:val="00887381"/>
    <w:rsid w:val="00890F92"/>
    <w:rsid w:val="00897ECD"/>
    <w:rsid w:val="008A341F"/>
    <w:rsid w:val="008A4575"/>
    <w:rsid w:val="008A6212"/>
    <w:rsid w:val="008B1563"/>
    <w:rsid w:val="008B1A2E"/>
    <w:rsid w:val="008B382E"/>
    <w:rsid w:val="008B3D51"/>
    <w:rsid w:val="008B54C3"/>
    <w:rsid w:val="008B63CA"/>
    <w:rsid w:val="008B6B5C"/>
    <w:rsid w:val="008B7EDB"/>
    <w:rsid w:val="008C03A9"/>
    <w:rsid w:val="008C15B7"/>
    <w:rsid w:val="008C36B5"/>
    <w:rsid w:val="008D191B"/>
    <w:rsid w:val="008E68BD"/>
    <w:rsid w:val="008E7705"/>
    <w:rsid w:val="008F125C"/>
    <w:rsid w:val="008F461B"/>
    <w:rsid w:val="009000A7"/>
    <w:rsid w:val="00901B27"/>
    <w:rsid w:val="009027F3"/>
    <w:rsid w:val="0090317E"/>
    <w:rsid w:val="00915888"/>
    <w:rsid w:val="009166C6"/>
    <w:rsid w:val="00923327"/>
    <w:rsid w:val="00923689"/>
    <w:rsid w:val="00923705"/>
    <w:rsid w:val="00924713"/>
    <w:rsid w:val="00925920"/>
    <w:rsid w:val="009312D0"/>
    <w:rsid w:val="00932FCE"/>
    <w:rsid w:val="00933042"/>
    <w:rsid w:val="009355C2"/>
    <w:rsid w:val="00936979"/>
    <w:rsid w:val="00940C84"/>
    <w:rsid w:val="00941D4C"/>
    <w:rsid w:val="00941FF6"/>
    <w:rsid w:val="009509F7"/>
    <w:rsid w:val="00952B59"/>
    <w:rsid w:val="009559A7"/>
    <w:rsid w:val="00956732"/>
    <w:rsid w:val="00961287"/>
    <w:rsid w:val="0096435E"/>
    <w:rsid w:val="009658C5"/>
    <w:rsid w:val="00967541"/>
    <w:rsid w:val="00967C85"/>
    <w:rsid w:val="00971BB5"/>
    <w:rsid w:val="00977226"/>
    <w:rsid w:val="009773C9"/>
    <w:rsid w:val="00980079"/>
    <w:rsid w:val="00980DCF"/>
    <w:rsid w:val="0098453E"/>
    <w:rsid w:val="0099009B"/>
    <w:rsid w:val="00996BAA"/>
    <w:rsid w:val="00996FC4"/>
    <w:rsid w:val="009A0DF5"/>
    <w:rsid w:val="009A3C85"/>
    <w:rsid w:val="009A4565"/>
    <w:rsid w:val="009A7D46"/>
    <w:rsid w:val="009B02D1"/>
    <w:rsid w:val="009B30D2"/>
    <w:rsid w:val="009C009A"/>
    <w:rsid w:val="009C08F4"/>
    <w:rsid w:val="009C42C6"/>
    <w:rsid w:val="009D3E4E"/>
    <w:rsid w:val="009D5035"/>
    <w:rsid w:val="009E2ECA"/>
    <w:rsid w:val="009E78FA"/>
    <w:rsid w:val="00A045DE"/>
    <w:rsid w:val="00A07D4D"/>
    <w:rsid w:val="00A119F6"/>
    <w:rsid w:val="00A13CCE"/>
    <w:rsid w:val="00A14EB9"/>
    <w:rsid w:val="00A15555"/>
    <w:rsid w:val="00A2500A"/>
    <w:rsid w:val="00A2618B"/>
    <w:rsid w:val="00A26AB5"/>
    <w:rsid w:val="00A27378"/>
    <w:rsid w:val="00A27413"/>
    <w:rsid w:val="00A306A8"/>
    <w:rsid w:val="00A30960"/>
    <w:rsid w:val="00A30C10"/>
    <w:rsid w:val="00A3426B"/>
    <w:rsid w:val="00A36E6C"/>
    <w:rsid w:val="00A40F88"/>
    <w:rsid w:val="00A43E2F"/>
    <w:rsid w:val="00A44EFB"/>
    <w:rsid w:val="00A4539F"/>
    <w:rsid w:val="00A46E3A"/>
    <w:rsid w:val="00A47A06"/>
    <w:rsid w:val="00A47E67"/>
    <w:rsid w:val="00A47E88"/>
    <w:rsid w:val="00A514A7"/>
    <w:rsid w:val="00A5179A"/>
    <w:rsid w:val="00A51BAB"/>
    <w:rsid w:val="00A54B4B"/>
    <w:rsid w:val="00A552C6"/>
    <w:rsid w:val="00A637B8"/>
    <w:rsid w:val="00A66823"/>
    <w:rsid w:val="00A673D6"/>
    <w:rsid w:val="00A67DBD"/>
    <w:rsid w:val="00A67FD1"/>
    <w:rsid w:val="00A8095B"/>
    <w:rsid w:val="00A83F85"/>
    <w:rsid w:val="00A859E0"/>
    <w:rsid w:val="00A86928"/>
    <w:rsid w:val="00A87B69"/>
    <w:rsid w:val="00A90E1C"/>
    <w:rsid w:val="00A94A1A"/>
    <w:rsid w:val="00A977CF"/>
    <w:rsid w:val="00AA1A63"/>
    <w:rsid w:val="00AA4383"/>
    <w:rsid w:val="00AA4ABF"/>
    <w:rsid w:val="00AB1DD1"/>
    <w:rsid w:val="00AB3A82"/>
    <w:rsid w:val="00AB63A7"/>
    <w:rsid w:val="00AB7158"/>
    <w:rsid w:val="00AB7F81"/>
    <w:rsid w:val="00AC5154"/>
    <w:rsid w:val="00AC7029"/>
    <w:rsid w:val="00AD0935"/>
    <w:rsid w:val="00AD17A6"/>
    <w:rsid w:val="00AD3E65"/>
    <w:rsid w:val="00AD5FD0"/>
    <w:rsid w:val="00AD6111"/>
    <w:rsid w:val="00AE176F"/>
    <w:rsid w:val="00AE1A22"/>
    <w:rsid w:val="00AE4094"/>
    <w:rsid w:val="00AE5352"/>
    <w:rsid w:val="00AE7B52"/>
    <w:rsid w:val="00AF171F"/>
    <w:rsid w:val="00AF1D45"/>
    <w:rsid w:val="00AF2480"/>
    <w:rsid w:val="00AF74DA"/>
    <w:rsid w:val="00AF7998"/>
    <w:rsid w:val="00AF7D9B"/>
    <w:rsid w:val="00B000D3"/>
    <w:rsid w:val="00B073EF"/>
    <w:rsid w:val="00B125C7"/>
    <w:rsid w:val="00B17C03"/>
    <w:rsid w:val="00B17CB1"/>
    <w:rsid w:val="00B209BF"/>
    <w:rsid w:val="00B23FBE"/>
    <w:rsid w:val="00B3135D"/>
    <w:rsid w:val="00B31A80"/>
    <w:rsid w:val="00B331AD"/>
    <w:rsid w:val="00B356A7"/>
    <w:rsid w:val="00B36600"/>
    <w:rsid w:val="00B404EF"/>
    <w:rsid w:val="00B50D35"/>
    <w:rsid w:val="00B542AD"/>
    <w:rsid w:val="00B56274"/>
    <w:rsid w:val="00B60929"/>
    <w:rsid w:val="00B64773"/>
    <w:rsid w:val="00B65985"/>
    <w:rsid w:val="00B66F6A"/>
    <w:rsid w:val="00B70704"/>
    <w:rsid w:val="00B726A4"/>
    <w:rsid w:val="00B748FE"/>
    <w:rsid w:val="00B76162"/>
    <w:rsid w:val="00B801DE"/>
    <w:rsid w:val="00B831E3"/>
    <w:rsid w:val="00B84D59"/>
    <w:rsid w:val="00B90C5E"/>
    <w:rsid w:val="00B926C5"/>
    <w:rsid w:val="00B96A3F"/>
    <w:rsid w:val="00BA4B54"/>
    <w:rsid w:val="00BA5B9C"/>
    <w:rsid w:val="00BB0B60"/>
    <w:rsid w:val="00BB24F9"/>
    <w:rsid w:val="00BB2D36"/>
    <w:rsid w:val="00BB45BD"/>
    <w:rsid w:val="00BB53A5"/>
    <w:rsid w:val="00BD00E8"/>
    <w:rsid w:val="00BD125C"/>
    <w:rsid w:val="00BD7373"/>
    <w:rsid w:val="00BE0961"/>
    <w:rsid w:val="00BE0C8A"/>
    <w:rsid w:val="00BE264B"/>
    <w:rsid w:val="00BE51CA"/>
    <w:rsid w:val="00BE7001"/>
    <w:rsid w:val="00BF150C"/>
    <w:rsid w:val="00BF6D9C"/>
    <w:rsid w:val="00C01980"/>
    <w:rsid w:val="00C02209"/>
    <w:rsid w:val="00C03CCB"/>
    <w:rsid w:val="00C123F5"/>
    <w:rsid w:val="00C132EB"/>
    <w:rsid w:val="00C133CD"/>
    <w:rsid w:val="00C14C75"/>
    <w:rsid w:val="00C1613C"/>
    <w:rsid w:val="00C20B30"/>
    <w:rsid w:val="00C2349B"/>
    <w:rsid w:val="00C2794D"/>
    <w:rsid w:val="00C32D4F"/>
    <w:rsid w:val="00C330B1"/>
    <w:rsid w:val="00C3445F"/>
    <w:rsid w:val="00C34DEC"/>
    <w:rsid w:val="00C50997"/>
    <w:rsid w:val="00C53855"/>
    <w:rsid w:val="00C61BFD"/>
    <w:rsid w:val="00C62DFD"/>
    <w:rsid w:val="00C637E2"/>
    <w:rsid w:val="00C652CB"/>
    <w:rsid w:val="00C70A8A"/>
    <w:rsid w:val="00C721EE"/>
    <w:rsid w:val="00C72243"/>
    <w:rsid w:val="00C764A7"/>
    <w:rsid w:val="00C76C1C"/>
    <w:rsid w:val="00C8043A"/>
    <w:rsid w:val="00C8317F"/>
    <w:rsid w:val="00C83C68"/>
    <w:rsid w:val="00C85302"/>
    <w:rsid w:val="00C85F1D"/>
    <w:rsid w:val="00C90989"/>
    <w:rsid w:val="00C911D7"/>
    <w:rsid w:val="00C919B9"/>
    <w:rsid w:val="00C923FD"/>
    <w:rsid w:val="00C952B0"/>
    <w:rsid w:val="00CA0798"/>
    <w:rsid w:val="00CA2BCA"/>
    <w:rsid w:val="00CA6F2B"/>
    <w:rsid w:val="00CB1F3A"/>
    <w:rsid w:val="00CB3E1E"/>
    <w:rsid w:val="00CB5EFC"/>
    <w:rsid w:val="00CB6397"/>
    <w:rsid w:val="00CC0E28"/>
    <w:rsid w:val="00CD0F7A"/>
    <w:rsid w:val="00CD45CB"/>
    <w:rsid w:val="00CE0D28"/>
    <w:rsid w:val="00CE6408"/>
    <w:rsid w:val="00CE7292"/>
    <w:rsid w:val="00CF2C79"/>
    <w:rsid w:val="00CF5EB3"/>
    <w:rsid w:val="00D032BB"/>
    <w:rsid w:val="00D05D1D"/>
    <w:rsid w:val="00D11F33"/>
    <w:rsid w:val="00D15AA4"/>
    <w:rsid w:val="00D17CA4"/>
    <w:rsid w:val="00D273D4"/>
    <w:rsid w:val="00D32F4C"/>
    <w:rsid w:val="00D33253"/>
    <w:rsid w:val="00D35294"/>
    <w:rsid w:val="00D3591B"/>
    <w:rsid w:val="00D37503"/>
    <w:rsid w:val="00D3794B"/>
    <w:rsid w:val="00D427AF"/>
    <w:rsid w:val="00D51945"/>
    <w:rsid w:val="00D53A6D"/>
    <w:rsid w:val="00D544B6"/>
    <w:rsid w:val="00D55545"/>
    <w:rsid w:val="00D55B5C"/>
    <w:rsid w:val="00D60D68"/>
    <w:rsid w:val="00D625CD"/>
    <w:rsid w:val="00D6398B"/>
    <w:rsid w:val="00D64428"/>
    <w:rsid w:val="00D64FBE"/>
    <w:rsid w:val="00D65B19"/>
    <w:rsid w:val="00D66FE3"/>
    <w:rsid w:val="00D749DB"/>
    <w:rsid w:val="00D75EEE"/>
    <w:rsid w:val="00D769A9"/>
    <w:rsid w:val="00D82665"/>
    <w:rsid w:val="00D836F6"/>
    <w:rsid w:val="00D84827"/>
    <w:rsid w:val="00D86397"/>
    <w:rsid w:val="00D91EA2"/>
    <w:rsid w:val="00D92F8A"/>
    <w:rsid w:val="00D938E7"/>
    <w:rsid w:val="00D97374"/>
    <w:rsid w:val="00DA3966"/>
    <w:rsid w:val="00DA39B9"/>
    <w:rsid w:val="00DA3ABB"/>
    <w:rsid w:val="00DA48F0"/>
    <w:rsid w:val="00DA617F"/>
    <w:rsid w:val="00DB2366"/>
    <w:rsid w:val="00DB3370"/>
    <w:rsid w:val="00DB5D75"/>
    <w:rsid w:val="00DB6AD2"/>
    <w:rsid w:val="00DC10E5"/>
    <w:rsid w:val="00DC441C"/>
    <w:rsid w:val="00DC5745"/>
    <w:rsid w:val="00DC5AEC"/>
    <w:rsid w:val="00DC6EFB"/>
    <w:rsid w:val="00DD07EF"/>
    <w:rsid w:val="00DD1C39"/>
    <w:rsid w:val="00DE6F46"/>
    <w:rsid w:val="00DE6F96"/>
    <w:rsid w:val="00DE7230"/>
    <w:rsid w:val="00DF14BB"/>
    <w:rsid w:val="00DF1FA6"/>
    <w:rsid w:val="00DF40FD"/>
    <w:rsid w:val="00DF49E1"/>
    <w:rsid w:val="00DF526B"/>
    <w:rsid w:val="00DF56C1"/>
    <w:rsid w:val="00E0207F"/>
    <w:rsid w:val="00E101CC"/>
    <w:rsid w:val="00E12BE2"/>
    <w:rsid w:val="00E13653"/>
    <w:rsid w:val="00E16546"/>
    <w:rsid w:val="00E166E1"/>
    <w:rsid w:val="00E1756F"/>
    <w:rsid w:val="00E20D12"/>
    <w:rsid w:val="00E21279"/>
    <w:rsid w:val="00E22599"/>
    <w:rsid w:val="00E26BAC"/>
    <w:rsid w:val="00E32490"/>
    <w:rsid w:val="00E330F1"/>
    <w:rsid w:val="00E37549"/>
    <w:rsid w:val="00E400E7"/>
    <w:rsid w:val="00E403FA"/>
    <w:rsid w:val="00E4315E"/>
    <w:rsid w:val="00E4424E"/>
    <w:rsid w:val="00E44BB9"/>
    <w:rsid w:val="00E46A61"/>
    <w:rsid w:val="00E50AEA"/>
    <w:rsid w:val="00E52ACC"/>
    <w:rsid w:val="00E550E3"/>
    <w:rsid w:val="00E66D66"/>
    <w:rsid w:val="00E67582"/>
    <w:rsid w:val="00E67DB9"/>
    <w:rsid w:val="00E70079"/>
    <w:rsid w:val="00E72B1D"/>
    <w:rsid w:val="00E73352"/>
    <w:rsid w:val="00E73EEB"/>
    <w:rsid w:val="00E865B6"/>
    <w:rsid w:val="00E945CF"/>
    <w:rsid w:val="00E951F8"/>
    <w:rsid w:val="00EA243B"/>
    <w:rsid w:val="00EA2CF2"/>
    <w:rsid w:val="00EA3F46"/>
    <w:rsid w:val="00EA6978"/>
    <w:rsid w:val="00EB49B1"/>
    <w:rsid w:val="00EB556D"/>
    <w:rsid w:val="00EC38B8"/>
    <w:rsid w:val="00EC43E9"/>
    <w:rsid w:val="00ED0F1E"/>
    <w:rsid w:val="00ED319C"/>
    <w:rsid w:val="00ED6178"/>
    <w:rsid w:val="00ED7BCF"/>
    <w:rsid w:val="00EE018A"/>
    <w:rsid w:val="00EE0532"/>
    <w:rsid w:val="00EE062E"/>
    <w:rsid w:val="00EE2966"/>
    <w:rsid w:val="00EE2E6F"/>
    <w:rsid w:val="00EE3762"/>
    <w:rsid w:val="00EE3C4C"/>
    <w:rsid w:val="00EE4135"/>
    <w:rsid w:val="00EF24D0"/>
    <w:rsid w:val="00EF3178"/>
    <w:rsid w:val="00EF6F64"/>
    <w:rsid w:val="00F07355"/>
    <w:rsid w:val="00F137F1"/>
    <w:rsid w:val="00F212A2"/>
    <w:rsid w:val="00F2288F"/>
    <w:rsid w:val="00F26F6D"/>
    <w:rsid w:val="00F27657"/>
    <w:rsid w:val="00F30159"/>
    <w:rsid w:val="00F3247C"/>
    <w:rsid w:val="00F36EB2"/>
    <w:rsid w:val="00F52966"/>
    <w:rsid w:val="00F54873"/>
    <w:rsid w:val="00F554F2"/>
    <w:rsid w:val="00F61EA1"/>
    <w:rsid w:val="00F62E50"/>
    <w:rsid w:val="00F636C1"/>
    <w:rsid w:val="00F704F5"/>
    <w:rsid w:val="00F70A47"/>
    <w:rsid w:val="00F7119A"/>
    <w:rsid w:val="00F7314C"/>
    <w:rsid w:val="00F733A8"/>
    <w:rsid w:val="00F749DB"/>
    <w:rsid w:val="00F74C62"/>
    <w:rsid w:val="00F86B6A"/>
    <w:rsid w:val="00F86D30"/>
    <w:rsid w:val="00F906DD"/>
    <w:rsid w:val="00F90F8F"/>
    <w:rsid w:val="00F91582"/>
    <w:rsid w:val="00F92488"/>
    <w:rsid w:val="00F966C7"/>
    <w:rsid w:val="00FA14D0"/>
    <w:rsid w:val="00FA694F"/>
    <w:rsid w:val="00FA706C"/>
    <w:rsid w:val="00FB0398"/>
    <w:rsid w:val="00FB143F"/>
    <w:rsid w:val="00FB26C4"/>
    <w:rsid w:val="00FB37F3"/>
    <w:rsid w:val="00FB78A7"/>
    <w:rsid w:val="00FB79F8"/>
    <w:rsid w:val="00FC0D1D"/>
    <w:rsid w:val="00FC2D6F"/>
    <w:rsid w:val="00FC4390"/>
    <w:rsid w:val="00FD2CCB"/>
    <w:rsid w:val="00FD7AF9"/>
    <w:rsid w:val="00FE0F97"/>
    <w:rsid w:val="00FE33D2"/>
    <w:rsid w:val="00FE3B4A"/>
    <w:rsid w:val="00FE5848"/>
    <w:rsid w:val="00FE5F9D"/>
    <w:rsid w:val="00FF08BF"/>
    <w:rsid w:val="00FF326C"/>
    <w:rsid w:val="00FF482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2BB18"/>
  <w15:docId w15:val="{8CD4BFD3-30C2-4405-89DB-ECB17F8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359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8D7B3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uiPriority w:val="99"/>
    <w:rsid w:val="00D3591B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D5FD0"/>
    <w:rPr>
      <w:rFonts w:ascii="Arial" w:hAnsi="Arial"/>
      <w:sz w:val="16"/>
    </w:rPr>
  </w:style>
  <w:style w:type="paragraph" w:styleId="a3">
    <w:name w:val="Balloon Text"/>
    <w:basedOn w:val="a"/>
    <w:link w:val="a4"/>
    <w:uiPriority w:val="99"/>
    <w:rsid w:val="00C330B1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C330B1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D5FD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A54B4B"/>
    <w:rPr>
      <w:b/>
      <w:color w:val="000080"/>
      <w:sz w:val="22"/>
    </w:rPr>
  </w:style>
  <w:style w:type="character" w:customStyle="1" w:styleId="a6">
    <w:name w:val="Гипертекстовая ссылка"/>
    <w:rsid w:val="00087C0F"/>
    <w:rPr>
      <w:b/>
      <w:bCs/>
      <w:color w:val="008000"/>
      <w:sz w:val="22"/>
      <w:szCs w:val="22"/>
      <w:u w:val="single"/>
    </w:rPr>
  </w:style>
  <w:style w:type="character" w:styleId="a7">
    <w:name w:val="Hyperlink"/>
    <w:uiPriority w:val="99"/>
    <w:unhideWhenUsed/>
    <w:locked/>
    <w:rsid w:val="00D32F4C"/>
    <w:rPr>
      <w:color w:val="0000FF"/>
      <w:u w:val="single"/>
    </w:rPr>
  </w:style>
  <w:style w:type="character" w:styleId="a8">
    <w:name w:val="FollowedHyperlink"/>
    <w:uiPriority w:val="99"/>
    <w:unhideWhenUsed/>
    <w:locked/>
    <w:rsid w:val="00D32F4C"/>
    <w:rPr>
      <w:color w:val="800080"/>
      <w:u w:val="single"/>
    </w:rPr>
  </w:style>
  <w:style w:type="paragraph" w:customStyle="1" w:styleId="msonormal0">
    <w:name w:val="msonormal"/>
    <w:basedOn w:val="a"/>
    <w:rsid w:val="00D32F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D32F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68">
    <w:name w:val="xl68"/>
    <w:basedOn w:val="a"/>
    <w:rsid w:val="00D32F4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69">
    <w:name w:val="xl69"/>
    <w:basedOn w:val="a"/>
    <w:rsid w:val="00D32F4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0">
    <w:name w:val="xl70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71">
    <w:name w:val="xl71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72">
    <w:name w:val="xl72"/>
    <w:basedOn w:val="a"/>
    <w:rsid w:val="00D32F4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73">
    <w:name w:val="xl73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74">
    <w:name w:val="xl74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75">
    <w:name w:val="xl75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76">
    <w:name w:val="xl76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</w:style>
  <w:style w:type="paragraph" w:customStyle="1" w:styleId="xl77">
    <w:name w:val="xl77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78">
    <w:name w:val="xl78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79">
    <w:name w:val="xl79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80">
    <w:name w:val="xl80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81">
    <w:name w:val="xl81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</w:style>
  <w:style w:type="paragraph" w:customStyle="1" w:styleId="xl82">
    <w:name w:val="xl82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</w:pPr>
    <w:rPr>
      <w:color w:val="000000"/>
    </w:rPr>
  </w:style>
  <w:style w:type="paragraph" w:customStyle="1" w:styleId="xl83">
    <w:name w:val="xl83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84">
    <w:name w:val="xl84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85">
    <w:name w:val="xl85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86">
    <w:name w:val="xl86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xl87">
    <w:name w:val="xl87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88">
    <w:name w:val="xl88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89">
    <w:name w:val="xl89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</w:pPr>
    <w:rPr>
      <w:color w:val="000000"/>
    </w:rPr>
  </w:style>
  <w:style w:type="paragraph" w:customStyle="1" w:styleId="xl90">
    <w:name w:val="xl90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91">
    <w:name w:val="xl91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92">
    <w:name w:val="xl92"/>
    <w:basedOn w:val="a"/>
    <w:rsid w:val="00D32F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93">
    <w:name w:val="xl93"/>
    <w:basedOn w:val="a"/>
    <w:rsid w:val="00D32F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94">
    <w:name w:val="xl94"/>
    <w:basedOn w:val="a"/>
    <w:rsid w:val="00D32F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95">
    <w:name w:val="xl95"/>
    <w:basedOn w:val="a"/>
    <w:rsid w:val="00D32F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96">
    <w:name w:val="xl96"/>
    <w:basedOn w:val="a"/>
    <w:rsid w:val="00D32F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97">
    <w:name w:val="xl97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98">
    <w:name w:val="xl98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99">
    <w:name w:val="xl99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100">
    <w:name w:val="xl100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</w:style>
  <w:style w:type="paragraph" w:customStyle="1" w:styleId="xl101">
    <w:name w:val="xl101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</w:pPr>
    <w:rPr>
      <w:color w:val="000000"/>
    </w:rPr>
  </w:style>
  <w:style w:type="paragraph" w:customStyle="1" w:styleId="xl102">
    <w:name w:val="xl102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103">
    <w:name w:val="xl103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104">
    <w:name w:val="xl104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105">
    <w:name w:val="xl105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106">
    <w:name w:val="xl106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color w:val="000000"/>
    </w:rPr>
  </w:style>
  <w:style w:type="paragraph" w:customStyle="1" w:styleId="xl107">
    <w:name w:val="xl107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108">
    <w:name w:val="xl108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109">
    <w:name w:val="xl109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110">
    <w:name w:val="xl110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111">
    <w:name w:val="xl111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xl112">
    <w:name w:val="xl112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</w:rPr>
  </w:style>
  <w:style w:type="paragraph" w:customStyle="1" w:styleId="xl113">
    <w:name w:val="xl113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114">
    <w:name w:val="xl114"/>
    <w:basedOn w:val="a"/>
    <w:rsid w:val="00D32F4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115">
    <w:name w:val="xl115"/>
    <w:basedOn w:val="a"/>
    <w:rsid w:val="00D32F4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styleId="a9">
    <w:name w:val="No Spacing"/>
    <w:uiPriority w:val="1"/>
    <w:qFormat/>
    <w:rsid w:val="009355C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BD5D-629E-490C-AC8B-DDD3C19E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 АМР</Company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alme-admin-fo</dc:creator>
  <cp:lastModifiedBy>Пользователь</cp:lastModifiedBy>
  <cp:revision>367</cp:revision>
  <cp:lastPrinted>2024-01-01T07:19:00Z</cp:lastPrinted>
  <dcterms:created xsi:type="dcterms:W3CDTF">2022-08-09T06:27:00Z</dcterms:created>
  <dcterms:modified xsi:type="dcterms:W3CDTF">2025-05-19T12:12:00Z</dcterms:modified>
</cp:coreProperties>
</file>